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F4" w:rsidRPr="00B944D5" w:rsidRDefault="00EC64F4" w:rsidP="007C6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>Утверждаю: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г</w:t>
      </w:r>
      <w:r w:rsidRPr="00B944D5">
        <w:rPr>
          <w:rFonts w:ascii="Times New Roman" w:hAnsi="Times New Roman" w:cs="Times New Roman"/>
          <w:color w:val="2B2B2B"/>
          <w:sz w:val="24"/>
          <w:szCs w:val="24"/>
        </w:rPr>
        <w:t>лавный врач</w:t>
      </w:r>
    </w:p>
    <w:p w:rsidR="00EC64F4" w:rsidRPr="00B944D5" w:rsidRDefault="00EC64F4" w:rsidP="007C6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>______________________________</w:t>
      </w:r>
    </w:p>
    <w:p w:rsidR="007C67A1" w:rsidRPr="00B944D5" w:rsidRDefault="007C67A1" w:rsidP="007C6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>______________________________</w:t>
      </w:r>
    </w:p>
    <w:p w:rsidR="007C67A1" w:rsidRPr="00B944D5" w:rsidRDefault="007C67A1" w:rsidP="007C6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>______________________________</w:t>
      </w:r>
    </w:p>
    <w:p w:rsidR="00EC64F4" w:rsidRDefault="00EC64F4" w:rsidP="00EC64F4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:rsidR="00A55093" w:rsidRDefault="00A55093" w:rsidP="00EC64F4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:rsidR="00A55093" w:rsidRPr="00B944D5" w:rsidRDefault="00A55093" w:rsidP="00EC64F4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:rsidR="00EC64F4" w:rsidRPr="00B944D5" w:rsidRDefault="00EC64F4" w:rsidP="00EC6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>ОТЧЕТ ОТДЕЛЕНИ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>Я</w:t>
      </w: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АНЕСТЕЗИОЛОГИИ И РЕАНИМАЦИИ,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</w:t>
      </w: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>ОТДЕЛЕНИ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>Я</w:t>
      </w: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АНЕСТЕЗИОЛОГИИ И РЕАНИМАЦИИ С ПАЛАТАМИ РЕАНИМАЦИИ И ИНТЕНСИВНОЙ ТЕРАПИИ, ОТДЕЛЕНИ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>Я</w:t>
      </w: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РЕАНИМАЦИИ И ИНТЕНСИВНОЙ ТЕРАПИИ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, ВРАЧА АНЕСТЕЗИОЛОГА-РЕАНИМАТОЛОГА ЦРБ </w:t>
      </w:r>
      <w:r w:rsidRPr="00B944D5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ЗА </w:t>
      </w:r>
      <w:r w:rsidR="007C67A1" w:rsidRPr="00B944D5">
        <w:rPr>
          <w:rFonts w:ascii="Times New Roman" w:hAnsi="Times New Roman" w:cs="Times New Roman"/>
          <w:b/>
          <w:color w:val="2B2B2B"/>
          <w:sz w:val="24"/>
          <w:szCs w:val="24"/>
        </w:rPr>
        <w:t>20__ ГОД</w:t>
      </w:r>
    </w:p>
    <w:p w:rsidR="00EC64F4" w:rsidRPr="00B944D5" w:rsidRDefault="00EC64F4" w:rsidP="00EC64F4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:rsidR="00EC64F4" w:rsidRPr="00B944D5" w:rsidRDefault="00EC64F4" w:rsidP="00504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Наименование 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медицинской организации </w:t>
      </w: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______________________________________</w:t>
      </w:r>
    </w:p>
    <w:p w:rsidR="00EC64F4" w:rsidRPr="00B944D5" w:rsidRDefault="00EC64F4" w:rsidP="00504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Название отделения __________________________________________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>______________</w:t>
      </w:r>
      <w:r w:rsidRPr="00B944D5">
        <w:rPr>
          <w:rFonts w:ascii="Times New Roman" w:hAnsi="Times New Roman" w:cs="Times New Roman"/>
          <w:color w:val="2B2B2B"/>
          <w:sz w:val="24"/>
          <w:szCs w:val="24"/>
        </w:rPr>
        <w:t>_</w:t>
      </w:r>
    </w:p>
    <w:p w:rsidR="00EC64F4" w:rsidRPr="00B944D5" w:rsidRDefault="00EC64F4" w:rsidP="00504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Количество коек ______________________________________________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>______________</w:t>
      </w:r>
    </w:p>
    <w:p w:rsidR="00EC64F4" w:rsidRPr="00B944D5" w:rsidRDefault="00EC64F4" w:rsidP="00504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Количество развернутых операционных столов ___________________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>_______________</w:t>
      </w:r>
    </w:p>
    <w:p w:rsidR="00EC64F4" w:rsidRPr="00B944D5" w:rsidRDefault="00EC64F4" w:rsidP="00504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Из них экстренных ____________________________________________</w:t>
      </w:r>
      <w:r w:rsidR="007C67A1" w:rsidRPr="00B944D5">
        <w:rPr>
          <w:rFonts w:ascii="Times New Roman" w:hAnsi="Times New Roman" w:cs="Times New Roman"/>
          <w:color w:val="2B2B2B"/>
          <w:sz w:val="24"/>
          <w:szCs w:val="24"/>
        </w:rPr>
        <w:t>______________</w:t>
      </w:r>
    </w:p>
    <w:p w:rsidR="00EC64F4" w:rsidRPr="00B944D5" w:rsidRDefault="00EC64F4" w:rsidP="00EC64F4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:rsidR="00504798" w:rsidRPr="00B944D5" w:rsidRDefault="00EC64F4" w:rsidP="00EC6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</w:t>
      </w:r>
      <w:r w:rsidR="00504798" w:rsidRPr="00B944D5">
        <w:rPr>
          <w:rFonts w:ascii="Times New Roman" w:hAnsi="Times New Roman" w:cs="Times New Roman"/>
          <w:color w:val="2B2B2B"/>
          <w:sz w:val="24"/>
          <w:szCs w:val="24"/>
        </w:rPr>
        <w:t>Заведующий отделением ________________________________________________________________________________</w:t>
      </w:r>
    </w:p>
    <w:p w:rsidR="00504798" w:rsidRPr="00B944D5" w:rsidRDefault="00504798" w:rsidP="00EC6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Врач анестезиолог-реаниматолог ЦРБ _____________________________________________________________________</w:t>
      </w:r>
    </w:p>
    <w:p w:rsidR="00EC64F4" w:rsidRPr="00B944D5" w:rsidRDefault="00504798" w:rsidP="00EC6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Мобильный телефон ______________________________________</w:t>
      </w:r>
    </w:p>
    <w:p w:rsidR="00504798" w:rsidRPr="00B944D5" w:rsidRDefault="00504798" w:rsidP="00EC6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B944D5">
        <w:rPr>
          <w:rFonts w:ascii="Times New Roman" w:hAnsi="Times New Roman" w:cs="Times New Roman"/>
          <w:color w:val="2B2B2B"/>
          <w:sz w:val="24"/>
          <w:szCs w:val="24"/>
        </w:rPr>
        <w:t xml:space="preserve">    Адрес электронной почты _________________________________</w:t>
      </w:r>
    </w:p>
    <w:p w:rsidR="00EC64F4" w:rsidRPr="00B944D5" w:rsidRDefault="00EC64F4" w:rsidP="00EC64F4">
      <w:pPr>
        <w:rPr>
          <w:rFonts w:ascii="Times New Roman" w:hAnsi="Times New Roman" w:cs="Times New Roman"/>
          <w:sz w:val="24"/>
          <w:szCs w:val="24"/>
        </w:rPr>
      </w:pPr>
    </w:p>
    <w:p w:rsidR="00EC64F4" w:rsidRPr="00B944D5" w:rsidRDefault="00EC64F4" w:rsidP="00EC64F4">
      <w:pPr>
        <w:rPr>
          <w:rFonts w:ascii="Times New Roman" w:hAnsi="Times New Roman" w:cs="Times New Roman"/>
          <w:sz w:val="24"/>
          <w:szCs w:val="24"/>
        </w:rPr>
      </w:pPr>
    </w:p>
    <w:p w:rsidR="00EC64F4" w:rsidRDefault="00EC64F4" w:rsidP="00EC64F4">
      <w:pPr>
        <w:rPr>
          <w:rFonts w:ascii="Times New Roman" w:hAnsi="Times New Roman" w:cs="Times New Roman"/>
          <w:sz w:val="24"/>
          <w:szCs w:val="24"/>
        </w:rPr>
      </w:pPr>
    </w:p>
    <w:p w:rsidR="00B944D5" w:rsidRDefault="00B944D5" w:rsidP="00EC64F4">
      <w:pPr>
        <w:rPr>
          <w:rFonts w:ascii="Times New Roman" w:hAnsi="Times New Roman" w:cs="Times New Roman"/>
          <w:sz w:val="24"/>
          <w:szCs w:val="24"/>
        </w:rPr>
      </w:pPr>
    </w:p>
    <w:p w:rsidR="00B944D5" w:rsidRDefault="00B944D5" w:rsidP="00EC64F4">
      <w:pPr>
        <w:rPr>
          <w:rFonts w:ascii="Times New Roman" w:hAnsi="Times New Roman" w:cs="Times New Roman"/>
          <w:sz w:val="24"/>
          <w:szCs w:val="24"/>
        </w:rPr>
      </w:pPr>
    </w:p>
    <w:p w:rsidR="00EC64F4" w:rsidRPr="00B944D5" w:rsidRDefault="00EC64F4" w:rsidP="00202397">
      <w:pPr>
        <w:jc w:val="right"/>
        <w:rPr>
          <w:rFonts w:ascii="Times New Roman" w:hAnsi="Times New Roman" w:cs="Times New Roman"/>
          <w:sz w:val="24"/>
          <w:szCs w:val="24"/>
        </w:rPr>
      </w:pPr>
      <w:r w:rsidRPr="00B944D5">
        <w:rPr>
          <w:rFonts w:ascii="Times New Roman" w:hAnsi="Times New Roman" w:cs="Times New Roman"/>
          <w:sz w:val="24"/>
          <w:szCs w:val="24"/>
        </w:rPr>
        <w:lastRenderedPageBreak/>
        <w:t>Таблица №1</w:t>
      </w:r>
    </w:p>
    <w:tbl>
      <w:tblPr>
        <w:tblStyle w:val="a3"/>
        <w:tblW w:w="5000" w:type="pct"/>
        <w:jc w:val="center"/>
        <w:tblLook w:val="01E0"/>
      </w:tblPr>
      <w:tblGrid>
        <w:gridCol w:w="4758"/>
        <w:gridCol w:w="5699"/>
        <w:gridCol w:w="4329"/>
      </w:tblGrid>
      <w:tr w:rsidR="00EC64F4" w:rsidRPr="00B944D5" w:rsidTr="00202397">
        <w:trPr>
          <w:trHeight w:val="507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Физических лиц по штатному расписанию</w:t>
            </w:r>
          </w:p>
        </w:tc>
        <w:tc>
          <w:tcPr>
            <w:tcW w:w="1464" w:type="pct"/>
            <w:vAlign w:val="center"/>
          </w:tcPr>
          <w:p w:rsidR="00EC64F4" w:rsidRPr="00B944D5" w:rsidRDefault="00202397" w:rsidP="00202397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С</w:t>
            </w:r>
            <w:r w:rsidR="00EC64F4" w:rsidRPr="00B944D5">
              <w:rPr>
                <w:b/>
                <w:sz w:val="24"/>
                <w:szCs w:val="24"/>
              </w:rPr>
              <w:t>тавок</w:t>
            </w:r>
          </w:p>
        </w:tc>
      </w:tr>
      <w:tr w:rsidR="00202397" w:rsidRPr="00B944D5" w:rsidTr="00202397">
        <w:trPr>
          <w:trHeight w:val="507"/>
          <w:jc w:val="center"/>
        </w:trPr>
        <w:tc>
          <w:tcPr>
            <w:tcW w:w="1609" w:type="pct"/>
            <w:vAlign w:val="center"/>
          </w:tcPr>
          <w:p w:rsidR="00202397" w:rsidRPr="00B944D5" w:rsidRDefault="00202397" w:rsidP="00202397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1927" w:type="pct"/>
            <w:vAlign w:val="center"/>
          </w:tcPr>
          <w:p w:rsidR="00202397" w:rsidRPr="00B944D5" w:rsidRDefault="00202397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202397" w:rsidRPr="00B944D5" w:rsidRDefault="00202397" w:rsidP="00202397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202397">
        <w:trPr>
          <w:trHeight w:val="508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Медсестра-анестезист</w:t>
            </w:r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202397">
        <w:trPr>
          <w:trHeight w:val="507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Медсестра палатная</w:t>
            </w:r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202397">
        <w:trPr>
          <w:trHeight w:val="508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Врач-лаборант</w:t>
            </w:r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202397">
        <w:trPr>
          <w:trHeight w:val="507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Фельдшер-лаборант</w:t>
            </w:r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202397">
        <w:trPr>
          <w:trHeight w:val="508"/>
          <w:jc w:val="center"/>
        </w:trPr>
        <w:tc>
          <w:tcPr>
            <w:tcW w:w="1609" w:type="pct"/>
            <w:vAlign w:val="center"/>
          </w:tcPr>
          <w:p w:rsidR="00EC64F4" w:rsidRPr="00B944D5" w:rsidRDefault="00EC64F4" w:rsidP="00202397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Младший медперсонал</w:t>
            </w:r>
          </w:p>
        </w:tc>
        <w:tc>
          <w:tcPr>
            <w:tcW w:w="1927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EC64F4" w:rsidRPr="00B944D5" w:rsidRDefault="00EC64F4" w:rsidP="00202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64F4" w:rsidRPr="00B944D5" w:rsidRDefault="00EC64F4" w:rsidP="00EC64F4">
      <w:pPr>
        <w:rPr>
          <w:rFonts w:ascii="Times New Roman" w:hAnsi="Times New Roman" w:cs="Times New Roman"/>
          <w:sz w:val="24"/>
          <w:szCs w:val="24"/>
        </w:rPr>
      </w:pPr>
    </w:p>
    <w:p w:rsidR="00EC64F4" w:rsidRPr="00B944D5" w:rsidRDefault="00EC64F4" w:rsidP="00202397">
      <w:pPr>
        <w:jc w:val="right"/>
        <w:rPr>
          <w:rFonts w:ascii="Times New Roman" w:hAnsi="Times New Roman" w:cs="Times New Roman"/>
          <w:sz w:val="24"/>
          <w:szCs w:val="24"/>
        </w:rPr>
      </w:pPr>
      <w:r w:rsidRPr="00B944D5">
        <w:rPr>
          <w:rFonts w:ascii="Times New Roman" w:hAnsi="Times New Roman" w:cs="Times New Roman"/>
          <w:sz w:val="24"/>
          <w:szCs w:val="24"/>
        </w:rPr>
        <w:t>Таблица №2</w:t>
      </w:r>
    </w:p>
    <w:p w:rsidR="00EC64F4" w:rsidRPr="00B944D5" w:rsidRDefault="00A55093" w:rsidP="00EC6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врачах</w:t>
      </w:r>
      <w:r w:rsidR="00EC64F4" w:rsidRPr="00B944D5">
        <w:rPr>
          <w:rFonts w:ascii="Times New Roman" w:hAnsi="Times New Roman" w:cs="Times New Roman"/>
          <w:b/>
          <w:sz w:val="24"/>
          <w:szCs w:val="24"/>
        </w:rPr>
        <w:t xml:space="preserve"> анестезиологах-реаниматологах</w:t>
      </w:r>
    </w:p>
    <w:tbl>
      <w:tblPr>
        <w:tblStyle w:val="a3"/>
        <w:tblW w:w="0" w:type="auto"/>
        <w:tblLayout w:type="fixed"/>
        <w:tblLook w:val="01E0"/>
      </w:tblPr>
      <w:tblGrid>
        <w:gridCol w:w="5920"/>
        <w:gridCol w:w="1276"/>
        <w:gridCol w:w="1984"/>
        <w:gridCol w:w="1843"/>
        <w:gridCol w:w="1843"/>
        <w:gridCol w:w="1920"/>
      </w:tblGrid>
      <w:tr w:rsidR="00A331D3" w:rsidRPr="00B944D5" w:rsidTr="00A331D3">
        <w:tc>
          <w:tcPr>
            <w:tcW w:w="5920" w:type="dxa"/>
          </w:tcPr>
          <w:p w:rsidR="00755268" w:rsidRPr="00B944D5" w:rsidRDefault="00755268" w:rsidP="00755268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755268" w:rsidRPr="00B944D5" w:rsidRDefault="00755268" w:rsidP="00202397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984" w:type="dxa"/>
          </w:tcPr>
          <w:p w:rsidR="00755268" w:rsidRPr="00B944D5" w:rsidRDefault="00755268" w:rsidP="00755268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843" w:type="dxa"/>
          </w:tcPr>
          <w:p w:rsidR="00755268" w:rsidRPr="00B944D5" w:rsidRDefault="00755268" w:rsidP="00202397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Категория по специальности</w:t>
            </w:r>
          </w:p>
        </w:tc>
        <w:tc>
          <w:tcPr>
            <w:tcW w:w="1843" w:type="dxa"/>
          </w:tcPr>
          <w:p w:rsidR="00755268" w:rsidRPr="00B944D5" w:rsidRDefault="002A21C2" w:rsidP="00A33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последнего членского взноса </w:t>
            </w:r>
            <w:r w:rsidR="00755268" w:rsidRPr="00B944D5">
              <w:rPr>
                <w:sz w:val="24"/>
                <w:szCs w:val="24"/>
              </w:rPr>
              <w:t xml:space="preserve"> в ЗОАР</w:t>
            </w:r>
          </w:p>
        </w:tc>
        <w:tc>
          <w:tcPr>
            <w:tcW w:w="1920" w:type="dxa"/>
          </w:tcPr>
          <w:p w:rsidR="00755268" w:rsidRPr="00B944D5" w:rsidRDefault="00755268" w:rsidP="00202397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Мобильный телефон</w:t>
            </w: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  <w:tr w:rsidR="00A331D3" w:rsidRPr="00B944D5" w:rsidTr="00A331D3">
        <w:tc>
          <w:tcPr>
            <w:tcW w:w="5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5268" w:rsidRPr="00B944D5" w:rsidRDefault="00755268" w:rsidP="00A33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55268" w:rsidRPr="00B944D5" w:rsidRDefault="00755268" w:rsidP="00A331D3">
            <w:pPr>
              <w:rPr>
                <w:sz w:val="24"/>
                <w:szCs w:val="24"/>
              </w:rPr>
            </w:pPr>
          </w:p>
        </w:tc>
      </w:tr>
    </w:tbl>
    <w:p w:rsidR="00EC64F4" w:rsidRPr="00B944D5" w:rsidRDefault="00EC64F4" w:rsidP="00A331D3">
      <w:pPr>
        <w:jc w:val="right"/>
        <w:rPr>
          <w:rFonts w:ascii="Times New Roman" w:hAnsi="Times New Roman" w:cs="Times New Roman"/>
          <w:sz w:val="24"/>
          <w:szCs w:val="24"/>
        </w:rPr>
      </w:pPr>
      <w:r w:rsidRPr="00B944D5">
        <w:rPr>
          <w:rFonts w:ascii="Times New Roman" w:hAnsi="Times New Roman" w:cs="Times New Roman"/>
          <w:sz w:val="24"/>
          <w:szCs w:val="24"/>
        </w:rPr>
        <w:lastRenderedPageBreak/>
        <w:t>Таблица №4</w:t>
      </w:r>
    </w:p>
    <w:p w:rsidR="00EC64F4" w:rsidRPr="00B944D5" w:rsidRDefault="00EC64F4" w:rsidP="00EC6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D5">
        <w:rPr>
          <w:rFonts w:ascii="Times New Roman" w:hAnsi="Times New Roman" w:cs="Times New Roman"/>
          <w:b/>
          <w:sz w:val="24"/>
          <w:szCs w:val="24"/>
        </w:rPr>
        <w:t>Техническое оснащение</w:t>
      </w:r>
    </w:p>
    <w:tbl>
      <w:tblPr>
        <w:tblStyle w:val="a3"/>
        <w:tblW w:w="5000" w:type="pct"/>
        <w:jc w:val="center"/>
        <w:tblLook w:val="01E0"/>
      </w:tblPr>
      <w:tblGrid>
        <w:gridCol w:w="604"/>
        <w:gridCol w:w="10134"/>
        <w:gridCol w:w="4048"/>
      </w:tblGrid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44D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27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color w:val="2B2B2B"/>
                <w:sz w:val="24"/>
                <w:szCs w:val="24"/>
              </w:rPr>
              <w:t>О</w:t>
            </w:r>
            <w:r w:rsidR="00EF7074" w:rsidRPr="00B944D5">
              <w:rPr>
                <w:b/>
                <w:color w:val="2B2B2B"/>
                <w:sz w:val="24"/>
                <w:szCs w:val="24"/>
              </w:rPr>
              <w:t>борудование общесистемного назначения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color w:val="2B2B2B"/>
                <w:sz w:val="24"/>
                <w:szCs w:val="24"/>
              </w:rPr>
              <w:t>Наличие (да-нет)</w:t>
            </w:r>
          </w:p>
        </w:tc>
      </w:tr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A55093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1</w:t>
            </w:r>
          </w:p>
        </w:tc>
        <w:tc>
          <w:tcPr>
            <w:tcW w:w="3427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color w:val="2B2B2B"/>
                <w:sz w:val="24"/>
                <w:szCs w:val="24"/>
              </w:rPr>
              <w:t xml:space="preserve">Централизованное снабжение кислородом     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A55093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2</w:t>
            </w:r>
          </w:p>
        </w:tc>
        <w:tc>
          <w:tcPr>
            <w:tcW w:w="3427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color w:val="2B2B2B"/>
                <w:sz w:val="24"/>
                <w:szCs w:val="24"/>
              </w:rPr>
              <w:t>Централизованное снабжение сжатым воздухом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A55093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3</w:t>
            </w:r>
          </w:p>
        </w:tc>
        <w:tc>
          <w:tcPr>
            <w:tcW w:w="3427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color w:val="2B2B2B"/>
                <w:sz w:val="24"/>
                <w:szCs w:val="24"/>
              </w:rPr>
              <w:t>Централизованный вакуум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A55093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4</w:t>
            </w:r>
          </w:p>
        </w:tc>
        <w:tc>
          <w:tcPr>
            <w:tcW w:w="3427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color w:val="2B2B2B"/>
                <w:sz w:val="24"/>
                <w:szCs w:val="24"/>
              </w:rPr>
              <w:t>Автономная система энергоснабжения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EC64F4" w:rsidRPr="00B944D5" w:rsidTr="00A55093">
        <w:trPr>
          <w:jc w:val="center"/>
        </w:trPr>
        <w:tc>
          <w:tcPr>
            <w:tcW w:w="204" w:type="pct"/>
          </w:tcPr>
          <w:p w:rsidR="00EC64F4" w:rsidRPr="00B944D5" w:rsidRDefault="00EC64F4" w:rsidP="00A55093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5</w:t>
            </w:r>
          </w:p>
        </w:tc>
        <w:tc>
          <w:tcPr>
            <w:tcW w:w="3427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color w:val="2B2B2B"/>
                <w:sz w:val="24"/>
                <w:szCs w:val="24"/>
              </w:rPr>
              <w:t>Центральная станция мониторного наблюдения</w:t>
            </w:r>
          </w:p>
        </w:tc>
        <w:tc>
          <w:tcPr>
            <w:tcW w:w="136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64F4" w:rsidRPr="00B944D5" w:rsidRDefault="00EC64F4" w:rsidP="00EF707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1E0"/>
      </w:tblPr>
      <w:tblGrid>
        <w:gridCol w:w="2943"/>
        <w:gridCol w:w="4536"/>
        <w:gridCol w:w="1561"/>
        <w:gridCol w:w="2126"/>
        <w:gridCol w:w="3620"/>
      </w:tblGrid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44D5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34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color w:val="2B2B2B"/>
                <w:sz w:val="24"/>
                <w:szCs w:val="24"/>
              </w:rPr>
              <w:t>Специальное оборудование для жизнеобеспечения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Из них в рабочем состоянии</w:t>
            </w: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Постгарантийное обслуживание (указать фирму)</w:t>
            </w:r>
          </w:p>
        </w:tc>
      </w:tr>
      <w:tr w:rsidR="00A55093" w:rsidRPr="00B944D5" w:rsidTr="00A55093">
        <w:trPr>
          <w:trHeight w:val="611"/>
          <w:jc w:val="center"/>
        </w:trPr>
        <w:tc>
          <w:tcPr>
            <w:tcW w:w="995" w:type="pct"/>
            <w:vMerge w:val="restart"/>
          </w:tcPr>
          <w:p w:rsidR="00EC64F4" w:rsidRPr="00B944D5" w:rsidRDefault="00EC64F4" w:rsidP="00EF7074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Мониторные системы</w:t>
            </w:r>
            <w:r w:rsidR="00EF7074" w:rsidRPr="00B944D5">
              <w:rPr>
                <w:sz w:val="24"/>
                <w:szCs w:val="24"/>
              </w:rPr>
              <w:t xml:space="preserve"> </w:t>
            </w:r>
            <w:r w:rsidRPr="00B944D5">
              <w:rPr>
                <w:sz w:val="24"/>
                <w:szCs w:val="24"/>
                <w:lang w:val="en-US"/>
              </w:rPr>
              <w:t>I</w:t>
            </w:r>
            <w:r w:rsidRPr="00B944D5">
              <w:rPr>
                <w:sz w:val="24"/>
                <w:szCs w:val="24"/>
              </w:rPr>
              <w:t xml:space="preserve"> категори</w:t>
            </w:r>
            <w:r w:rsidR="00EF7074" w:rsidRPr="00B944D5">
              <w:rPr>
                <w:sz w:val="24"/>
                <w:szCs w:val="24"/>
              </w:rPr>
              <w:t>и</w:t>
            </w:r>
            <w:r w:rsidRPr="00B944D5">
              <w:rPr>
                <w:sz w:val="24"/>
                <w:szCs w:val="24"/>
              </w:rPr>
              <w:t xml:space="preserve"> сложности</w:t>
            </w:r>
          </w:p>
        </w:tc>
        <w:tc>
          <w:tcPr>
            <w:tcW w:w="1534" w:type="pct"/>
          </w:tcPr>
          <w:p w:rsidR="00EC64F4" w:rsidRPr="00B944D5" w:rsidRDefault="00EC64F4" w:rsidP="00EF7074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ЭКГ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798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Пульсоксиметрия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360"/>
          <w:jc w:val="center"/>
        </w:trPr>
        <w:tc>
          <w:tcPr>
            <w:tcW w:w="995" w:type="pct"/>
            <w:vMerge w:val="restart"/>
          </w:tcPr>
          <w:p w:rsidR="00EC64F4" w:rsidRPr="00B944D5" w:rsidRDefault="00EF707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Мониторные системы </w:t>
            </w:r>
            <w:r w:rsidR="00EC64F4" w:rsidRPr="00B944D5">
              <w:rPr>
                <w:sz w:val="24"/>
                <w:szCs w:val="24"/>
                <w:lang w:val="en-US"/>
              </w:rPr>
              <w:t>II</w:t>
            </w:r>
            <w:r w:rsidR="00EC64F4" w:rsidRPr="00B944D5">
              <w:rPr>
                <w:sz w:val="24"/>
                <w:szCs w:val="24"/>
              </w:rPr>
              <w:t xml:space="preserve"> </w:t>
            </w:r>
            <w:r w:rsidRPr="00B944D5">
              <w:rPr>
                <w:sz w:val="24"/>
                <w:szCs w:val="24"/>
              </w:rPr>
              <w:t>категории сложности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АД неинвазивное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26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Температура 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563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F7074" w:rsidP="00EF7074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К</w:t>
            </w:r>
            <w:r w:rsidR="00EC64F4" w:rsidRPr="00B944D5">
              <w:rPr>
                <w:sz w:val="24"/>
                <w:szCs w:val="24"/>
              </w:rPr>
              <w:t>апнометрия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88"/>
          <w:jc w:val="center"/>
        </w:trPr>
        <w:tc>
          <w:tcPr>
            <w:tcW w:w="995" w:type="pct"/>
            <w:vMerge w:val="restart"/>
          </w:tcPr>
          <w:p w:rsidR="00EC64F4" w:rsidRPr="00B944D5" w:rsidRDefault="00EF707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Мониторные системы </w:t>
            </w:r>
            <w:r w:rsidR="00EC64F4" w:rsidRPr="00B944D5">
              <w:rPr>
                <w:sz w:val="24"/>
                <w:szCs w:val="24"/>
                <w:lang w:val="en-US"/>
              </w:rPr>
              <w:t>III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lastRenderedPageBreak/>
              <w:t>Инвазивные методы: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313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АД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422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ЦВД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88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Давление в легочной артерии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75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Сердечный выброс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720"/>
          <w:jc w:val="center"/>
        </w:trPr>
        <w:tc>
          <w:tcPr>
            <w:tcW w:w="995" w:type="pct"/>
            <w:vMerge w:val="restart"/>
          </w:tcPr>
          <w:p w:rsidR="00EC64F4" w:rsidRPr="00B944D5" w:rsidRDefault="00EC64F4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Дыхательная аппаратура</w:t>
            </w:r>
            <w:r w:rsidR="00F24763" w:rsidRPr="00B944D5">
              <w:rPr>
                <w:sz w:val="24"/>
                <w:szCs w:val="24"/>
              </w:rPr>
              <w:t xml:space="preserve"> </w:t>
            </w:r>
            <w:r w:rsidRPr="00B944D5">
              <w:rPr>
                <w:sz w:val="24"/>
                <w:szCs w:val="24"/>
                <w:lang w:val="en-US"/>
              </w:rPr>
              <w:t>I</w:t>
            </w:r>
            <w:r w:rsidRPr="00B944D5">
              <w:rPr>
                <w:sz w:val="24"/>
                <w:szCs w:val="24"/>
              </w:rPr>
              <w:t xml:space="preserve"> категори</w:t>
            </w:r>
            <w:r w:rsidR="00F24763" w:rsidRPr="00B944D5">
              <w:rPr>
                <w:sz w:val="24"/>
                <w:szCs w:val="24"/>
              </w:rPr>
              <w:t>и</w:t>
            </w:r>
            <w:r w:rsidRPr="00B944D5">
              <w:rPr>
                <w:sz w:val="24"/>
                <w:szCs w:val="24"/>
              </w:rPr>
              <w:t xml:space="preserve"> 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Принудительная вентиляция легких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89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по давлению (манометрия) и объему (волюметрия)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830"/>
          <w:jc w:val="center"/>
        </w:trPr>
        <w:tc>
          <w:tcPr>
            <w:tcW w:w="995" w:type="pct"/>
            <w:vMerge w:val="restart"/>
          </w:tcPr>
          <w:p w:rsidR="00F24763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Дыхательная аппаратура </w:t>
            </w:r>
            <w:r w:rsidRPr="00B944D5">
              <w:rPr>
                <w:sz w:val="24"/>
                <w:szCs w:val="24"/>
                <w:lang w:val="en-US"/>
              </w:rPr>
              <w:t>II</w:t>
            </w:r>
            <w:r w:rsidRPr="00B944D5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1534" w:type="pct"/>
          </w:tcPr>
          <w:p w:rsidR="00F24763" w:rsidRPr="00B944D5" w:rsidRDefault="00F24763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Принудительная + вспомогательная вентиляция легких</w:t>
            </w:r>
          </w:p>
        </w:tc>
        <w:tc>
          <w:tcPr>
            <w:tcW w:w="528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579"/>
          <w:jc w:val="center"/>
        </w:trPr>
        <w:tc>
          <w:tcPr>
            <w:tcW w:w="995" w:type="pct"/>
            <w:vMerge/>
          </w:tcPr>
          <w:p w:rsidR="00F24763" w:rsidRPr="00B944D5" w:rsidRDefault="00F24763" w:rsidP="00F24763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F24763" w:rsidRPr="00B944D5" w:rsidRDefault="00F24763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по частоте дыхания, давлению, объему и содержанию кислорода</w:t>
            </w:r>
          </w:p>
        </w:tc>
        <w:tc>
          <w:tcPr>
            <w:tcW w:w="528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F24763" w:rsidRPr="00B944D5" w:rsidRDefault="00F24763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Дыхательная аппаратура </w:t>
            </w:r>
            <w:r w:rsidR="00EC64F4" w:rsidRPr="00B944D5">
              <w:rPr>
                <w:sz w:val="24"/>
                <w:szCs w:val="24"/>
                <w:lang w:val="en-US"/>
              </w:rPr>
              <w:t>III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F24763" w:rsidRPr="00B944D5" w:rsidRDefault="00EC64F4" w:rsidP="00B944D5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Расширенные возможности комбинации и модификации принудительного и спонтанного типов дыхания и мониторинга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658"/>
          <w:jc w:val="center"/>
        </w:trPr>
        <w:tc>
          <w:tcPr>
            <w:tcW w:w="995" w:type="pct"/>
            <w:vMerge w:val="restart"/>
          </w:tcPr>
          <w:p w:rsidR="00EC64F4" w:rsidRPr="00B944D5" w:rsidRDefault="00EC64F4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Наркозная аппаратура </w:t>
            </w:r>
            <w:r w:rsidRPr="00B944D5">
              <w:rPr>
                <w:sz w:val="24"/>
                <w:szCs w:val="24"/>
                <w:lang w:val="en-US"/>
              </w:rPr>
              <w:t>I</w:t>
            </w:r>
            <w:r w:rsidRPr="00B944D5">
              <w:rPr>
                <w:sz w:val="24"/>
                <w:szCs w:val="24"/>
              </w:rPr>
              <w:t xml:space="preserve"> категори</w:t>
            </w:r>
            <w:r w:rsidR="00F24763" w:rsidRPr="00B944D5">
              <w:rPr>
                <w:sz w:val="24"/>
                <w:szCs w:val="24"/>
              </w:rPr>
              <w:t>и</w:t>
            </w:r>
            <w:r w:rsidRPr="00B944D5">
              <w:rPr>
                <w:sz w:val="24"/>
                <w:szCs w:val="24"/>
              </w:rPr>
              <w:t xml:space="preserve"> сложности</w:t>
            </w:r>
          </w:p>
        </w:tc>
        <w:tc>
          <w:tcPr>
            <w:tcW w:w="1534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Полуоткрытый</w:t>
            </w:r>
            <w:r w:rsidR="00EC64F4" w:rsidRPr="00B944D5">
              <w:rPr>
                <w:sz w:val="24"/>
                <w:szCs w:val="24"/>
              </w:rPr>
              <w:t>, полузакрытый</w:t>
            </w:r>
            <w:r w:rsidRPr="00B944D5">
              <w:rPr>
                <w:sz w:val="24"/>
                <w:szCs w:val="24"/>
              </w:rPr>
              <w:t xml:space="preserve"> </w:t>
            </w:r>
            <w:r w:rsidR="00EC64F4" w:rsidRPr="00B944D5">
              <w:rPr>
                <w:sz w:val="24"/>
                <w:szCs w:val="24"/>
              </w:rPr>
              <w:t>контуры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751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по давлению (манометрия) и объему (волюметрия)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Наркозная аппаратура </w:t>
            </w:r>
            <w:r w:rsidR="00EC64F4" w:rsidRPr="00B944D5">
              <w:rPr>
                <w:sz w:val="24"/>
                <w:szCs w:val="24"/>
                <w:lang w:val="en-US"/>
              </w:rPr>
              <w:t>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Полузакрытый контур.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по давлению, объему.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Оксиметрия, капнометрия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lastRenderedPageBreak/>
              <w:t xml:space="preserve">Наркозная аппаратура </w:t>
            </w:r>
            <w:r w:rsidR="00EC64F4" w:rsidRPr="00B944D5">
              <w:rPr>
                <w:sz w:val="24"/>
                <w:szCs w:val="24"/>
                <w:lang w:val="en-US"/>
              </w:rPr>
              <w:t>III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Полузакрытый + закрытый контур (малый газоток)</w:t>
            </w:r>
            <w:r w:rsidR="00F24763" w:rsidRPr="00B944D5">
              <w:rPr>
                <w:sz w:val="24"/>
                <w:szCs w:val="24"/>
              </w:rPr>
              <w:t>.</w:t>
            </w:r>
            <w:r w:rsidRPr="00B944D5">
              <w:rPr>
                <w:sz w:val="24"/>
                <w:szCs w:val="24"/>
              </w:rPr>
              <w:t xml:space="preserve"> 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по давлению, объему, концентрации закиси азота и ингаляционных анестетиков.</w:t>
            </w:r>
          </w:p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Оксиметрия</w:t>
            </w:r>
            <w:r w:rsidR="00EC64F4" w:rsidRPr="00B944D5">
              <w:rPr>
                <w:sz w:val="24"/>
                <w:szCs w:val="24"/>
              </w:rPr>
              <w:t>, капнометрия.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814"/>
          <w:jc w:val="center"/>
        </w:trPr>
        <w:tc>
          <w:tcPr>
            <w:tcW w:w="995" w:type="pct"/>
            <w:vMerge w:val="restar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Инфузионная техника</w:t>
            </w: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Перфузоры (шприцевая помпа) 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751"/>
          <w:jc w:val="center"/>
        </w:trPr>
        <w:tc>
          <w:tcPr>
            <w:tcW w:w="995" w:type="pct"/>
            <w:vMerge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Инфузоматы 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EC64F4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Оборудование для лабораторного мониторинга</w:t>
            </w:r>
            <w:r w:rsidR="00F24763" w:rsidRPr="00B944D5">
              <w:rPr>
                <w:sz w:val="24"/>
                <w:szCs w:val="24"/>
              </w:rPr>
              <w:t xml:space="preserve"> </w:t>
            </w:r>
            <w:r w:rsidRPr="00B944D5">
              <w:rPr>
                <w:sz w:val="24"/>
                <w:szCs w:val="24"/>
                <w:lang w:val="en-US"/>
              </w:rPr>
              <w:t>I</w:t>
            </w:r>
            <w:r w:rsidRPr="00B944D5">
              <w:rPr>
                <w:sz w:val="24"/>
                <w:szCs w:val="24"/>
              </w:rPr>
              <w:t xml:space="preserve"> категори</w:t>
            </w:r>
            <w:r w:rsidR="00F24763" w:rsidRPr="00B944D5">
              <w:rPr>
                <w:sz w:val="24"/>
                <w:szCs w:val="24"/>
              </w:rPr>
              <w:t xml:space="preserve">и </w:t>
            </w:r>
            <w:r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Ручные технологии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jc w:val="center"/>
        </w:trPr>
        <w:tc>
          <w:tcPr>
            <w:tcW w:w="995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Оборудование для лабораторного мониторинга </w:t>
            </w:r>
            <w:r w:rsidR="00EC64F4" w:rsidRPr="00B944D5">
              <w:rPr>
                <w:sz w:val="24"/>
                <w:szCs w:val="24"/>
                <w:lang w:val="en-US"/>
              </w:rPr>
              <w:t>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Полуавтоматические технологии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485"/>
          <w:jc w:val="center"/>
        </w:trPr>
        <w:tc>
          <w:tcPr>
            <w:tcW w:w="995" w:type="pct"/>
          </w:tcPr>
          <w:p w:rsidR="00EC64F4" w:rsidRPr="00B944D5" w:rsidRDefault="00F24763" w:rsidP="00F24763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 xml:space="preserve">Оборудование для лабораторного мониторинга </w:t>
            </w:r>
            <w:r w:rsidR="00EC64F4" w:rsidRPr="00B944D5">
              <w:rPr>
                <w:sz w:val="24"/>
                <w:szCs w:val="24"/>
                <w:lang w:val="en-US"/>
              </w:rPr>
              <w:t>III</w:t>
            </w:r>
            <w:r w:rsidR="00EC64F4" w:rsidRPr="00B944D5">
              <w:rPr>
                <w:sz w:val="24"/>
                <w:szCs w:val="24"/>
              </w:rPr>
              <w:t xml:space="preserve"> категори</w:t>
            </w:r>
            <w:r w:rsidRPr="00B944D5">
              <w:rPr>
                <w:sz w:val="24"/>
                <w:szCs w:val="24"/>
              </w:rPr>
              <w:t xml:space="preserve">и </w:t>
            </w:r>
            <w:r w:rsidR="00EC64F4" w:rsidRPr="00B944D5">
              <w:rPr>
                <w:sz w:val="24"/>
                <w:szCs w:val="24"/>
              </w:rPr>
              <w:t>сложности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Автоматические технологии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</w:tr>
      <w:tr w:rsidR="00A55093" w:rsidRPr="00B944D5" w:rsidTr="00A55093">
        <w:trPr>
          <w:trHeight w:val="376"/>
          <w:jc w:val="center"/>
        </w:trPr>
        <w:tc>
          <w:tcPr>
            <w:tcW w:w="995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Аппаратура для мониторинга нейромышечной передачи</w:t>
            </w:r>
          </w:p>
        </w:tc>
        <w:tc>
          <w:tcPr>
            <w:tcW w:w="153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Мониторинг нейромышечной передачи</w:t>
            </w:r>
          </w:p>
        </w:tc>
        <w:tc>
          <w:tcPr>
            <w:tcW w:w="528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EC64F4" w:rsidRPr="00B944D5" w:rsidRDefault="00EC64F4" w:rsidP="00EF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EC64F4" w:rsidRPr="00B944D5" w:rsidRDefault="00EC64F4" w:rsidP="00410F7E">
            <w:pPr>
              <w:rPr>
                <w:sz w:val="24"/>
                <w:szCs w:val="24"/>
              </w:rPr>
            </w:pPr>
          </w:p>
        </w:tc>
      </w:tr>
    </w:tbl>
    <w:p w:rsidR="00B944D5" w:rsidRPr="00B944D5" w:rsidRDefault="00B944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1E0"/>
      </w:tblPr>
      <w:tblGrid>
        <w:gridCol w:w="787"/>
        <w:gridCol w:w="6609"/>
        <w:gridCol w:w="2434"/>
        <w:gridCol w:w="4956"/>
      </w:tblGrid>
      <w:tr w:rsidR="00B944D5" w:rsidRPr="00B944D5" w:rsidTr="001E0F8A">
        <w:trPr>
          <w:jc w:val="center"/>
        </w:trPr>
        <w:tc>
          <w:tcPr>
            <w:tcW w:w="787" w:type="dxa"/>
          </w:tcPr>
          <w:p w:rsidR="00B944D5" w:rsidRPr="00B944D5" w:rsidRDefault="00B944D5" w:rsidP="00410F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944D5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609" w:type="dxa"/>
          </w:tcPr>
          <w:p w:rsidR="00B944D5" w:rsidRPr="00B944D5" w:rsidRDefault="00B944D5" w:rsidP="00410F7E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color w:val="2B2B2B"/>
                <w:sz w:val="24"/>
                <w:szCs w:val="24"/>
              </w:rPr>
              <w:t>Оборудование для ухода за больными</w:t>
            </w:r>
          </w:p>
        </w:tc>
        <w:tc>
          <w:tcPr>
            <w:tcW w:w="2434" w:type="dxa"/>
          </w:tcPr>
          <w:p w:rsidR="00B944D5" w:rsidRPr="00B944D5" w:rsidRDefault="00B944D5" w:rsidP="00410F7E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4956" w:type="dxa"/>
          </w:tcPr>
          <w:p w:rsidR="00B944D5" w:rsidRPr="00B944D5" w:rsidRDefault="00B944D5" w:rsidP="00410F7E">
            <w:pPr>
              <w:jc w:val="center"/>
              <w:rPr>
                <w:b/>
                <w:sz w:val="24"/>
                <w:szCs w:val="24"/>
              </w:rPr>
            </w:pPr>
            <w:r w:rsidRPr="00B944D5">
              <w:rPr>
                <w:b/>
                <w:sz w:val="24"/>
                <w:szCs w:val="24"/>
              </w:rPr>
              <w:t>Из них в рабочем состоянии</w:t>
            </w:r>
          </w:p>
        </w:tc>
      </w:tr>
      <w:tr w:rsidR="00B944D5" w:rsidRPr="00B944D5" w:rsidTr="001E0F8A">
        <w:trPr>
          <w:trHeight w:val="505"/>
          <w:jc w:val="center"/>
        </w:trPr>
        <w:tc>
          <w:tcPr>
            <w:tcW w:w="787" w:type="dxa"/>
          </w:tcPr>
          <w:p w:rsidR="00B944D5" w:rsidRPr="00B944D5" w:rsidRDefault="00B944D5" w:rsidP="00B944D5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1</w:t>
            </w:r>
          </w:p>
        </w:tc>
        <w:tc>
          <w:tcPr>
            <w:tcW w:w="6609" w:type="dxa"/>
          </w:tcPr>
          <w:p w:rsidR="00B944D5" w:rsidRPr="00B944D5" w:rsidRDefault="00B944D5" w:rsidP="00B944D5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Противопролежневые матрасы</w:t>
            </w:r>
          </w:p>
        </w:tc>
        <w:tc>
          <w:tcPr>
            <w:tcW w:w="2434" w:type="dxa"/>
          </w:tcPr>
          <w:p w:rsidR="00B944D5" w:rsidRPr="00B944D5" w:rsidRDefault="00B944D5" w:rsidP="00410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B944D5" w:rsidRPr="00B944D5" w:rsidRDefault="00B944D5" w:rsidP="00410F7E">
            <w:pPr>
              <w:jc w:val="center"/>
              <w:rPr>
                <w:sz w:val="24"/>
                <w:szCs w:val="24"/>
              </w:rPr>
            </w:pPr>
          </w:p>
        </w:tc>
      </w:tr>
      <w:tr w:rsidR="00B944D5" w:rsidRPr="00B944D5" w:rsidTr="001E0F8A">
        <w:trPr>
          <w:trHeight w:val="376"/>
          <w:jc w:val="center"/>
        </w:trPr>
        <w:tc>
          <w:tcPr>
            <w:tcW w:w="787" w:type="dxa"/>
          </w:tcPr>
          <w:p w:rsidR="00B944D5" w:rsidRPr="00B944D5" w:rsidRDefault="00B944D5" w:rsidP="00B944D5">
            <w:pPr>
              <w:jc w:val="center"/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2</w:t>
            </w:r>
          </w:p>
        </w:tc>
        <w:tc>
          <w:tcPr>
            <w:tcW w:w="6609" w:type="dxa"/>
          </w:tcPr>
          <w:p w:rsidR="00B944D5" w:rsidRPr="00B944D5" w:rsidRDefault="00B944D5" w:rsidP="00410F7E">
            <w:pPr>
              <w:rPr>
                <w:sz w:val="24"/>
                <w:szCs w:val="24"/>
              </w:rPr>
            </w:pPr>
            <w:r w:rsidRPr="00B944D5">
              <w:rPr>
                <w:sz w:val="24"/>
                <w:szCs w:val="24"/>
              </w:rPr>
              <w:t>Термостабилизирующие матрасы (одеяла)</w:t>
            </w:r>
          </w:p>
        </w:tc>
        <w:tc>
          <w:tcPr>
            <w:tcW w:w="2434" w:type="dxa"/>
          </w:tcPr>
          <w:p w:rsidR="00B944D5" w:rsidRPr="00B944D5" w:rsidRDefault="00B944D5" w:rsidP="00410F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B944D5" w:rsidRPr="00B944D5" w:rsidRDefault="00B944D5" w:rsidP="00410F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4763" w:rsidRDefault="00F24763">
      <w:pPr>
        <w:rPr>
          <w:rFonts w:ascii="Times New Roman" w:hAnsi="Times New Roman" w:cs="Times New Roman"/>
          <w:sz w:val="24"/>
          <w:szCs w:val="24"/>
        </w:rPr>
      </w:pPr>
    </w:p>
    <w:p w:rsidR="00C44C6F" w:rsidRDefault="00C44C6F" w:rsidP="00C44C6F">
      <w:pPr>
        <w:jc w:val="right"/>
        <w:rPr>
          <w:rFonts w:ascii="Times New Roman" w:hAnsi="Times New Roman" w:cs="Times New Roman"/>
          <w:sz w:val="24"/>
          <w:szCs w:val="24"/>
        </w:rPr>
      </w:pPr>
      <w:r w:rsidRPr="00C44C6F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№5</w:t>
      </w:r>
    </w:p>
    <w:p w:rsidR="00C44C6F" w:rsidRDefault="00C44C6F" w:rsidP="00C44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6F">
        <w:rPr>
          <w:rFonts w:ascii="Times New Roman" w:hAnsi="Times New Roman" w:cs="Times New Roman"/>
          <w:b/>
          <w:sz w:val="24"/>
          <w:szCs w:val="24"/>
        </w:rPr>
        <w:t>Реанимация и интенсивная терапия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568"/>
        <w:gridCol w:w="9354"/>
        <w:gridCol w:w="1133"/>
        <w:gridCol w:w="1638"/>
      </w:tblGrid>
      <w:tr w:rsidR="00FE71C7" w:rsidRPr="00D72B01" w:rsidTr="001E0F8A">
        <w:tc>
          <w:tcPr>
            <w:tcW w:w="2093" w:type="dxa"/>
            <w:vMerge w:val="restart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  <w:lang w:val="en-US"/>
              </w:rPr>
              <w:t>I</w:t>
            </w:r>
            <w:r w:rsidRPr="00D72B01">
              <w:rPr>
                <w:sz w:val="24"/>
                <w:szCs w:val="24"/>
              </w:rPr>
              <w:t>. Показания к госпитализации</w:t>
            </w: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Количество больных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Гиповолемический шок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Травматический шок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Септический шок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4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Анафилактический шок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5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Острый инфаркт миокарда,   кардиогенный шок и острые  нарушения сердечного ритма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6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Дыхательная недостаточность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7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Кома центральная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8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Кома медикаментозная (алкогольная)         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9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Кома эндокринная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10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Кома органная   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11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Полиорганная недостаточность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12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Осложнения анестезии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13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Послеоперационные больные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14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082DD2" w:rsidP="00C4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354" w:type="dxa"/>
          </w:tcPr>
          <w:p w:rsidR="009A2511" w:rsidRPr="00D72B01" w:rsidRDefault="009A2511" w:rsidP="00D72B01">
            <w:pPr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 xml:space="preserve">ВСЕГО: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II. Каналы госпитализации            </w:t>
            </w: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Доставлен СМП   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Из операционной  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Из профильных отделений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4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Из других больниц     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5</w:t>
            </w:r>
          </w:p>
        </w:tc>
        <w:tc>
          <w:tcPr>
            <w:tcW w:w="9354" w:type="dxa"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9A2511" w:rsidRPr="00D72B01" w:rsidRDefault="009A251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6</w:t>
            </w:r>
          </w:p>
        </w:tc>
        <w:tc>
          <w:tcPr>
            <w:tcW w:w="9354" w:type="dxa"/>
          </w:tcPr>
          <w:p w:rsidR="009A2511" w:rsidRPr="00D72B01" w:rsidRDefault="009A2511" w:rsidP="00FE71C7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Повторное поступление в </w:t>
            </w:r>
            <w:r w:rsidR="00FE71C7">
              <w:rPr>
                <w:color w:val="2B2B2B"/>
                <w:sz w:val="24"/>
                <w:szCs w:val="24"/>
              </w:rPr>
              <w:t>реанимацию</w:t>
            </w:r>
          </w:p>
        </w:tc>
        <w:tc>
          <w:tcPr>
            <w:tcW w:w="2771" w:type="dxa"/>
            <w:gridSpan w:val="2"/>
          </w:tcPr>
          <w:p w:rsidR="009A2511" w:rsidRPr="00D72B01" w:rsidRDefault="009A251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III. Длительность пребывания     </w:t>
            </w: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До 1 суток                 </w:t>
            </w:r>
          </w:p>
        </w:tc>
        <w:tc>
          <w:tcPr>
            <w:tcW w:w="2771" w:type="dxa"/>
            <w:gridSpan w:val="2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До 3 суток                 </w:t>
            </w:r>
          </w:p>
        </w:tc>
        <w:tc>
          <w:tcPr>
            <w:tcW w:w="2771" w:type="dxa"/>
            <w:gridSpan w:val="2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Свыше 30 суток             </w:t>
            </w:r>
          </w:p>
        </w:tc>
        <w:tc>
          <w:tcPr>
            <w:tcW w:w="2771" w:type="dxa"/>
            <w:gridSpan w:val="2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410F7E" w:rsidRPr="00D72B01" w:rsidRDefault="00410F7E" w:rsidP="00410F7E">
            <w:pPr>
              <w:jc w:val="center"/>
              <w:rPr>
                <w:b/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Количество</w:t>
            </w:r>
            <w:r w:rsidRPr="00D72B01">
              <w:rPr>
                <w:b/>
                <w:color w:val="2B2B2B"/>
                <w:sz w:val="24"/>
                <w:szCs w:val="24"/>
              </w:rPr>
              <w:t xml:space="preserve"> дней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4</w:t>
            </w:r>
          </w:p>
        </w:tc>
        <w:tc>
          <w:tcPr>
            <w:tcW w:w="9354" w:type="dxa"/>
          </w:tcPr>
          <w:p w:rsidR="00410F7E" w:rsidRPr="00D72B01" w:rsidRDefault="00410F7E" w:rsidP="00410F7E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Средняя длительность пребывания</w:t>
            </w:r>
          </w:p>
        </w:tc>
        <w:tc>
          <w:tcPr>
            <w:tcW w:w="2771" w:type="dxa"/>
            <w:gridSpan w:val="2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5</w:t>
            </w:r>
          </w:p>
        </w:tc>
        <w:tc>
          <w:tcPr>
            <w:tcW w:w="9354" w:type="dxa"/>
          </w:tcPr>
          <w:p w:rsidR="00410F7E" w:rsidRPr="00D72B01" w:rsidRDefault="00410F7E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Среднее число дней работы койки </w:t>
            </w:r>
          </w:p>
        </w:tc>
        <w:tc>
          <w:tcPr>
            <w:tcW w:w="2771" w:type="dxa"/>
            <w:gridSpan w:val="2"/>
          </w:tcPr>
          <w:p w:rsidR="00410F7E" w:rsidRPr="00D72B01" w:rsidRDefault="00410F7E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IV. Летальность       </w:t>
            </w:r>
          </w:p>
        </w:tc>
        <w:tc>
          <w:tcPr>
            <w:tcW w:w="568" w:type="dxa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Количество умерших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В течение 1 часа           </w:t>
            </w:r>
          </w:p>
        </w:tc>
        <w:tc>
          <w:tcPr>
            <w:tcW w:w="2771" w:type="dxa"/>
            <w:gridSpan w:val="2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В течение 1 суток          </w:t>
            </w:r>
          </w:p>
        </w:tc>
        <w:tc>
          <w:tcPr>
            <w:tcW w:w="2771" w:type="dxa"/>
            <w:gridSpan w:val="2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D72B01" w:rsidRPr="00D72B01" w:rsidRDefault="00D72B01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72B01" w:rsidRPr="00D72B01" w:rsidRDefault="00082DD2" w:rsidP="00C4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FE71C7" w:rsidRDefault="00D72B01" w:rsidP="00FE71C7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ВСЕГО</w:t>
            </w:r>
            <w:r>
              <w:rPr>
                <w:color w:val="2B2B2B"/>
                <w:sz w:val="24"/>
                <w:szCs w:val="24"/>
              </w:rPr>
              <w:t>:</w:t>
            </w:r>
          </w:p>
          <w:p w:rsidR="00FE71C7" w:rsidRPr="00D72B01" w:rsidRDefault="00FE71C7" w:rsidP="00FE71C7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D72B01" w:rsidRPr="00D72B01" w:rsidRDefault="00E31EE5" w:rsidP="00C44C6F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lastRenderedPageBreak/>
              <w:t>V. Специальные</w:t>
            </w:r>
            <w:r w:rsidRPr="00F25666">
              <w:rPr>
                <w:color w:val="2B2B2B"/>
                <w:sz w:val="24"/>
                <w:szCs w:val="24"/>
                <w:lang w:val="en-US"/>
              </w:rPr>
              <w:t xml:space="preserve"> </w:t>
            </w:r>
            <w:r w:rsidRPr="00F25666">
              <w:rPr>
                <w:color w:val="2B2B2B"/>
                <w:sz w:val="24"/>
                <w:szCs w:val="24"/>
              </w:rPr>
              <w:t xml:space="preserve">методы лечения       </w:t>
            </w:r>
          </w:p>
        </w:tc>
        <w:tc>
          <w:tcPr>
            <w:tcW w:w="568" w:type="dxa"/>
          </w:tcPr>
          <w:p w:rsidR="00D72B01" w:rsidRPr="00D72B01" w:rsidRDefault="00D72B01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D72B01" w:rsidRPr="00D72B01" w:rsidRDefault="00D72B01" w:rsidP="00C44C6F">
            <w:pPr>
              <w:rPr>
                <w:color w:val="2B2B2B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D72B01" w:rsidRPr="00D72B01" w:rsidRDefault="00FE71C7" w:rsidP="00410F7E">
            <w:pPr>
              <w:jc w:val="center"/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Количество</w:t>
            </w:r>
            <w:r w:rsidRPr="00F25666">
              <w:rPr>
                <w:color w:val="2B2B2B"/>
                <w:sz w:val="24"/>
                <w:szCs w:val="24"/>
              </w:rPr>
              <w:t xml:space="preserve"> </w:t>
            </w:r>
            <w:r w:rsidR="00E31EE5" w:rsidRPr="00F25666">
              <w:rPr>
                <w:color w:val="2B2B2B"/>
                <w:sz w:val="24"/>
                <w:szCs w:val="24"/>
              </w:rPr>
              <w:t>больных</w:t>
            </w:r>
            <w:r w:rsidR="00D72B01" w:rsidRPr="00D72B01">
              <w:rPr>
                <w:sz w:val="24"/>
                <w:szCs w:val="24"/>
              </w:rPr>
              <w:t xml:space="preserve"> 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ИВЛ до 1 суток       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ИВЛ до 5 суток       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ИВЛ до 15 суток      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4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ИВЛ 30 суток и более 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5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Всего ИВЛ проводилась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6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Экстракорпоральные методы  лечения (указать какие)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7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ГБО                   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E31EE5" w:rsidRPr="00D72B01" w:rsidRDefault="00E31EE5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8</w:t>
            </w:r>
          </w:p>
        </w:tc>
        <w:tc>
          <w:tcPr>
            <w:tcW w:w="9354" w:type="dxa"/>
          </w:tcPr>
          <w:p w:rsidR="00E31EE5" w:rsidRPr="00F25666" w:rsidRDefault="00E31EE5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1" w:type="dxa"/>
            <w:gridSpan w:val="2"/>
          </w:tcPr>
          <w:p w:rsidR="00E31EE5" w:rsidRPr="00D72B01" w:rsidRDefault="00E31EE5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FE71C7" w:rsidRPr="00D72B01" w:rsidRDefault="00FE71C7" w:rsidP="00410F7E">
            <w:pPr>
              <w:rPr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VI. </w:t>
            </w:r>
            <w:r w:rsidRPr="00F25666">
              <w:rPr>
                <w:color w:val="2B2B2B"/>
                <w:sz w:val="24"/>
                <w:szCs w:val="24"/>
              </w:rPr>
              <w:t xml:space="preserve">Осложнения     </w:t>
            </w: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FE71C7" w:rsidRPr="00D72B01" w:rsidRDefault="00FE71C7" w:rsidP="00C44C6F">
            <w:pPr>
              <w:rPr>
                <w:color w:val="2B2B2B"/>
                <w:sz w:val="24"/>
                <w:szCs w:val="24"/>
              </w:rPr>
            </w:pP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Количество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Связанные с манипуляциями  </w:t>
            </w: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Связанные со специальными методами лечения           </w:t>
            </w: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Гнойно-септические         </w:t>
            </w: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gridSpan w:val="2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VII. Нозология       </w:t>
            </w:r>
          </w:p>
        </w:tc>
        <w:tc>
          <w:tcPr>
            <w:tcW w:w="56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Кол-во больных</w:t>
            </w:r>
          </w:p>
        </w:tc>
        <w:tc>
          <w:tcPr>
            <w:tcW w:w="163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Кол-во летальных   исходов</w:t>
            </w: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>Новообразования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 w:val="restart"/>
            <w:tcBorders>
              <w:top w:val="nil"/>
            </w:tcBorders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4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Болезни эндокринной системы и нарушение обмена веществ  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5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6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нервной системы и органов чувств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7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Болезни системы кровообращения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8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органо</w:t>
            </w:r>
            <w:r>
              <w:rPr>
                <w:color w:val="2B2B2B"/>
                <w:sz w:val="24"/>
                <w:szCs w:val="24"/>
              </w:rPr>
              <w:t>в</w:t>
            </w:r>
            <w:r w:rsidRPr="00F25666">
              <w:rPr>
                <w:color w:val="2B2B2B"/>
                <w:sz w:val="24"/>
                <w:szCs w:val="24"/>
              </w:rPr>
              <w:t xml:space="preserve"> дыхания         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9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10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11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 xml:space="preserve">Осложнения беременности, </w:t>
            </w:r>
            <w:r w:rsidRPr="00F25666">
              <w:rPr>
                <w:color w:val="2B2B2B"/>
                <w:sz w:val="24"/>
                <w:szCs w:val="24"/>
              </w:rPr>
              <w:t xml:space="preserve">родов, послеродового периода              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12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Болезни костно-мышечной    системы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13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Сочетанные травматические повреждения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14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Флегмоны, абсцессы и другие повреждения мягких тканей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15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Ожоговая травма 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16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Отравления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17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Прочие (указать какие)          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  <w:tr w:rsidR="00FE71C7" w:rsidRPr="00D72B01" w:rsidTr="001E0F8A">
        <w:tc>
          <w:tcPr>
            <w:tcW w:w="2093" w:type="dxa"/>
            <w:vMerge/>
          </w:tcPr>
          <w:p w:rsidR="00FE71C7" w:rsidRPr="00D72B01" w:rsidRDefault="00FE71C7" w:rsidP="00C44C6F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E71C7" w:rsidRPr="00F25666" w:rsidRDefault="00FE71C7" w:rsidP="00E31EE5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18</w:t>
            </w:r>
          </w:p>
        </w:tc>
        <w:tc>
          <w:tcPr>
            <w:tcW w:w="9354" w:type="dxa"/>
          </w:tcPr>
          <w:p w:rsidR="00FE71C7" w:rsidRPr="00F25666" w:rsidRDefault="00FE71C7" w:rsidP="00E31EE5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Всего:   </w:t>
            </w:r>
          </w:p>
        </w:tc>
        <w:tc>
          <w:tcPr>
            <w:tcW w:w="1133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E71C7" w:rsidRPr="00D72B01" w:rsidRDefault="00FE71C7" w:rsidP="00C44C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4C6F" w:rsidRDefault="00C44C6F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F8A" w:rsidRDefault="001E0F8A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F8A" w:rsidRDefault="001E0F8A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F8A" w:rsidRDefault="001E0F8A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F8A" w:rsidRDefault="001E0F8A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B01" w:rsidRDefault="00D72B01" w:rsidP="00D72B01">
      <w:pPr>
        <w:jc w:val="right"/>
        <w:rPr>
          <w:rFonts w:ascii="Times New Roman" w:hAnsi="Times New Roman" w:cs="Times New Roman"/>
          <w:sz w:val="24"/>
          <w:szCs w:val="24"/>
        </w:rPr>
      </w:pPr>
      <w:r w:rsidRPr="00C44C6F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№6</w:t>
      </w:r>
    </w:p>
    <w:p w:rsidR="00D72B01" w:rsidRDefault="00D72B01" w:rsidP="00D72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Анестезиология</w:t>
      </w:r>
    </w:p>
    <w:tbl>
      <w:tblPr>
        <w:tblStyle w:val="a3"/>
        <w:tblW w:w="0" w:type="auto"/>
        <w:tblLayout w:type="fixed"/>
        <w:tblLook w:val="04A0"/>
      </w:tblPr>
      <w:tblGrid>
        <w:gridCol w:w="2437"/>
        <w:gridCol w:w="506"/>
        <w:gridCol w:w="9073"/>
        <w:gridCol w:w="1558"/>
        <w:gridCol w:w="1212"/>
      </w:tblGrid>
      <w:tr w:rsidR="001E0F8A" w:rsidRPr="00F25666" w:rsidTr="001E0F8A">
        <w:tc>
          <w:tcPr>
            <w:tcW w:w="2437" w:type="dxa"/>
            <w:vMerge w:val="restart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I. Количественная характеристика анестезиологической деятельности</w:t>
            </w: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25666" w:rsidRPr="00F25666" w:rsidRDefault="009919D0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Количество</w:t>
            </w:r>
          </w:p>
        </w:tc>
        <w:tc>
          <w:tcPr>
            <w:tcW w:w="1212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Часы</w:t>
            </w: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Плановые анестезии         </w:t>
            </w:r>
          </w:p>
        </w:tc>
        <w:tc>
          <w:tcPr>
            <w:tcW w:w="1558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Экстренные анестезии       </w:t>
            </w:r>
          </w:p>
        </w:tc>
        <w:tc>
          <w:tcPr>
            <w:tcW w:w="1558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Количество</w:t>
            </w: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Всего оперативных вмешательств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b/>
                <w:sz w:val="24"/>
                <w:szCs w:val="24"/>
              </w:rPr>
            </w:pPr>
            <w:r w:rsidRPr="00F25666">
              <w:rPr>
                <w:b/>
                <w:color w:val="2B2B2B"/>
                <w:sz w:val="24"/>
                <w:szCs w:val="24"/>
              </w:rPr>
              <w:t xml:space="preserve">Общая анестезия (всего) из них:        </w:t>
            </w:r>
            <w:r w:rsidRPr="00F25666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Комбинированная общая      анестезия с миорелаксантами и ИВЛ         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5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Тотальная внутривенная     анестезия с миорелаксантами и ИВЛ         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6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Ингаляционная анестезия    с сохранением спонтанного  дыхания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7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Внутривенная анестезия с   сохранением спонтанного    дыхания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b/>
                <w:color w:val="2B2B2B"/>
                <w:sz w:val="24"/>
                <w:szCs w:val="24"/>
              </w:rPr>
              <w:t>Регионарная анестезия(всего)из них: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8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Спинальная анестезия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9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Эпидуральная анестезия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10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Проводниковая анестезия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b/>
                <w:color w:val="2B2B2B"/>
                <w:sz w:val="24"/>
                <w:szCs w:val="24"/>
              </w:rPr>
              <w:t xml:space="preserve">Сочетанная анестезия (всего) из них:        </w:t>
            </w:r>
            <w:r w:rsidRPr="00F25666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Общая + местная анестезии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12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Общая + регионарная анестезии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b/>
                <w:color w:val="2B2B2B"/>
                <w:sz w:val="24"/>
                <w:szCs w:val="24"/>
              </w:rPr>
              <w:t>Другие виды анестезии</w:t>
            </w:r>
            <w:r w:rsidRPr="00F25666">
              <w:rPr>
                <w:color w:val="2B2B2B"/>
                <w:sz w:val="24"/>
                <w:szCs w:val="24"/>
              </w:rPr>
              <w:t xml:space="preserve"> (указать какие)    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 w:val="restart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lastRenderedPageBreak/>
              <w:t>II. Область оперативных вмешательств</w:t>
            </w: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ЦНС и периферическая нервная система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Органы кровообращения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Органы дыхания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Органы пищеварения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5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Урология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6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Акушерство, гинекология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7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Офтальмология, отоларингология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8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Травматология и ортопедия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9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Эндокринология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10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Оперативные вмешательства  на мягких тканях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 w:val="restart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III. Оценка степени риска по классификации МНОАР (в баллах)  </w:t>
            </w: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  <w:lang w:val="en-US"/>
              </w:rPr>
              <w:t>I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  <w:lang w:val="en-US"/>
              </w:rPr>
              <w:t>II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  <w:lang w:val="en-US"/>
              </w:rPr>
              <w:t>III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  <w:lang w:val="en-US"/>
              </w:rPr>
              <w:t>IV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5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  <w:lang w:val="en-US"/>
              </w:rPr>
              <w:t>V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 w:val="restart"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>IV. Продолжительность анестезии</w:t>
            </w:r>
          </w:p>
        </w:tc>
        <w:tc>
          <w:tcPr>
            <w:tcW w:w="506" w:type="dxa"/>
          </w:tcPr>
          <w:p w:rsidR="00F25666" w:rsidRPr="00F25666" w:rsidRDefault="00F25666" w:rsidP="006F7CD9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До 1 часа     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6F7CD9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До 3 часов     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25666" w:rsidRPr="00F25666" w:rsidRDefault="00F25666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25666" w:rsidRPr="00F25666" w:rsidRDefault="00F25666" w:rsidP="006F7CD9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9919D0" w:rsidRDefault="00F25666" w:rsidP="008A1C5A">
            <w:pPr>
              <w:rPr>
                <w:color w:val="2B2B2B"/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Свыше 3 часов  </w:t>
            </w:r>
          </w:p>
          <w:p w:rsidR="00F25666" w:rsidRPr="00F25666" w:rsidRDefault="00F25666" w:rsidP="008A1C5A">
            <w:pPr>
              <w:rPr>
                <w:color w:val="2B2B2B"/>
                <w:sz w:val="24"/>
                <w:szCs w:val="24"/>
                <w:lang w:val="en-US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            </w:t>
            </w:r>
          </w:p>
        </w:tc>
        <w:tc>
          <w:tcPr>
            <w:tcW w:w="2770" w:type="dxa"/>
            <w:gridSpan w:val="2"/>
          </w:tcPr>
          <w:p w:rsidR="00F25666" w:rsidRPr="00F25666" w:rsidRDefault="00F25666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 w:val="restart"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lastRenderedPageBreak/>
              <w:t xml:space="preserve">V. </w:t>
            </w:r>
            <w:r w:rsidRPr="00D72B01">
              <w:rPr>
                <w:color w:val="2B2B2B"/>
                <w:sz w:val="24"/>
                <w:szCs w:val="24"/>
              </w:rPr>
              <w:t>Анестезиологические осложнения</w:t>
            </w: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1E0F8A" w:rsidRPr="00F25666" w:rsidRDefault="001E0F8A" w:rsidP="008A1C5A">
            <w:pPr>
              <w:rPr>
                <w:color w:val="2B2B2B"/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Количество</w:t>
            </w: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Травматические повреждения дыхательных путей     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Аспирация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Ларинго- и бронхоспазм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Аллергические и анафилактические реакции         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5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Злокачественная гипертермия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6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Осложнения катетеризации   магистральных сосудов 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7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Острая сердечно-сосудистая недостаточность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8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Осложнения инфузионной и   трансфузионной терапии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 w:rsidR="001E0F8A" w:rsidRPr="00D72B01" w:rsidRDefault="001E0F8A" w:rsidP="00E31EE5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9</w:t>
            </w:r>
          </w:p>
        </w:tc>
        <w:tc>
          <w:tcPr>
            <w:tcW w:w="9073" w:type="dxa"/>
            <w:tcBorders>
              <w:top w:val="nil"/>
            </w:tcBorders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Патологическая реакция на  лекарственные средства и   медикаменты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D72B01" w:rsidRDefault="001E0F8A" w:rsidP="00E31EE5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10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Осложнения регионарной     анестезии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D72B01" w:rsidRDefault="001E0F8A" w:rsidP="00E31EE5">
            <w:pPr>
              <w:jc w:val="center"/>
              <w:rPr>
                <w:sz w:val="24"/>
                <w:szCs w:val="24"/>
              </w:rPr>
            </w:pPr>
            <w:r w:rsidRPr="00D72B01">
              <w:rPr>
                <w:sz w:val="24"/>
                <w:szCs w:val="24"/>
              </w:rPr>
              <w:t>11</w:t>
            </w: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1E0F8A" w:rsidRPr="00F25666" w:rsidRDefault="001E0F8A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1E0F8A" w:rsidRPr="00D72B01" w:rsidRDefault="001E0F8A" w:rsidP="00E31EE5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ВСЕГО:</w:t>
            </w:r>
          </w:p>
        </w:tc>
        <w:tc>
          <w:tcPr>
            <w:tcW w:w="2770" w:type="dxa"/>
            <w:gridSpan w:val="2"/>
          </w:tcPr>
          <w:p w:rsidR="001E0F8A" w:rsidRPr="00F25666" w:rsidRDefault="001E0F8A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 w:val="restart"/>
          </w:tcPr>
          <w:p w:rsidR="00E31EE5" w:rsidRPr="00F25666" w:rsidRDefault="00E31EE5" w:rsidP="008A1C5A">
            <w:pPr>
              <w:rPr>
                <w:sz w:val="24"/>
                <w:szCs w:val="24"/>
              </w:rPr>
            </w:pPr>
            <w:r w:rsidRPr="00F25666">
              <w:rPr>
                <w:color w:val="2B2B2B"/>
                <w:sz w:val="24"/>
                <w:szCs w:val="24"/>
              </w:rPr>
              <w:t xml:space="preserve">VI. </w:t>
            </w:r>
            <w:r w:rsidRPr="00D72B01">
              <w:rPr>
                <w:color w:val="2B2B2B"/>
                <w:sz w:val="24"/>
                <w:szCs w:val="24"/>
              </w:rPr>
              <w:t xml:space="preserve">Исход             анестезиологических осложнений   </w:t>
            </w:r>
            <w:r w:rsidRPr="00F25666">
              <w:rPr>
                <w:color w:val="2B2B2B"/>
                <w:sz w:val="24"/>
                <w:szCs w:val="24"/>
              </w:rPr>
              <w:t xml:space="preserve">      </w:t>
            </w:r>
          </w:p>
        </w:tc>
        <w:tc>
          <w:tcPr>
            <w:tcW w:w="506" w:type="dxa"/>
          </w:tcPr>
          <w:p w:rsidR="00E31EE5" w:rsidRPr="00F25666" w:rsidRDefault="00E31EE5" w:rsidP="008A1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3" w:type="dxa"/>
          </w:tcPr>
          <w:p w:rsidR="00E31EE5" w:rsidRPr="00F25666" w:rsidRDefault="00E31EE5" w:rsidP="008A1C5A">
            <w:pPr>
              <w:rPr>
                <w:color w:val="2B2B2B"/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gridSpan w:val="2"/>
          </w:tcPr>
          <w:p w:rsidR="00E31EE5" w:rsidRPr="00F25666" w:rsidRDefault="00E31EE5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Количество</w:t>
            </w:r>
          </w:p>
        </w:tc>
      </w:tr>
      <w:tr w:rsidR="001E0F8A" w:rsidRPr="00F25666" w:rsidTr="001E0F8A">
        <w:tc>
          <w:tcPr>
            <w:tcW w:w="2437" w:type="dxa"/>
            <w:vMerge/>
          </w:tcPr>
          <w:p w:rsidR="00FE71C7" w:rsidRPr="00F25666" w:rsidRDefault="00FE71C7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FE71C7" w:rsidRPr="00D72B01" w:rsidRDefault="00FE71C7" w:rsidP="00342A13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 xml:space="preserve">Осложнения своевременно    устраненные, и не повлиявшие на течение и исход         основного заболевания      </w:t>
            </w:r>
          </w:p>
        </w:tc>
        <w:tc>
          <w:tcPr>
            <w:tcW w:w="2770" w:type="dxa"/>
            <w:gridSpan w:val="2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E71C7" w:rsidRPr="00F25666" w:rsidRDefault="00FE71C7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FE71C7" w:rsidRPr="00D72B01" w:rsidRDefault="00FE71C7" w:rsidP="00342A13">
            <w:pPr>
              <w:rPr>
                <w:color w:val="2B2B2B"/>
                <w:sz w:val="24"/>
                <w:szCs w:val="24"/>
              </w:rPr>
            </w:pPr>
            <w:r w:rsidRPr="00D72B01">
              <w:rPr>
                <w:color w:val="2B2B2B"/>
                <w:sz w:val="24"/>
                <w:szCs w:val="24"/>
              </w:rPr>
              <w:t>Осложнения, повлиявшие на  течение и исход основного  заболевания и приведшие к  временным или стойким      нарушениям</w:t>
            </w:r>
          </w:p>
        </w:tc>
        <w:tc>
          <w:tcPr>
            <w:tcW w:w="2770" w:type="dxa"/>
            <w:gridSpan w:val="2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</w:p>
        </w:tc>
      </w:tr>
      <w:tr w:rsidR="001E0F8A" w:rsidRPr="00F25666" w:rsidTr="001E0F8A">
        <w:tc>
          <w:tcPr>
            <w:tcW w:w="2437" w:type="dxa"/>
            <w:vMerge/>
          </w:tcPr>
          <w:p w:rsidR="00FE71C7" w:rsidRPr="00F25666" w:rsidRDefault="00FE71C7" w:rsidP="008A1C5A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  <w:r w:rsidRPr="00F25666">
              <w:rPr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FE71C7" w:rsidRPr="00D72B01" w:rsidRDefault="001E0F8A" w:rsidP="00342A13">
            <w:pPr>
              <w:rPr>
                <w:color w:val="2B2B2B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</w:rPr>
              <w:t xml:space="preserve">Осложнения, послужившие </w:t>
            </w:r>
            <w:r w:rsidR="00FE71C7" w:rsidRPr="00D72B01">
              <w:rPr>
                <w:color w:val="2B2B2B"/>
                <w:sz w:val="24"/>
                <w:szCs w:val="24"/>
              </w:rPr>
              <w:t xml:space="preserve">причиной смерти </w:t>
            </w:r>
            <w:r>
              <w:rPr>
                <w:color w:val="2B2B2B"/>
                <w:sz w:val="24"/>
                <w:szCs w:val="24"/>
              </w:rPr>
              <w:t xml:space="preserve">пациента (указать ФИО, возраст, название операции, </w:t>
            </w:r>
            <w:r w:rsidR="00FE71C7" w:rsidRPr="00D72B01">
              <w:rPr>
                <w:color w:val="2B2B2B"/>
                <w:sz w:val="24"/>
                <w:szCs w:val="24"/>
              </w:rPr>
              <w:t xml:space="preserve"> клинический диагноз, вид   осложнения)                </w:t>
            </w:r>
          </w:p>
        </w:tc>
        <w:tc>
          <w:tcPr>
            <w:tcW w:w="2770" w:type="dxa"/>
            <w:gridSpan w:val="2"/>
          </w:tcPr>
          <w:p w:rsidR="00FE71C7" w:rsidRPr="00F25666" w:rsidRDefault="00FE71C7" w:rsidP="008A1C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19D0" w:rsidRPr="00D72B01" w:rsidRDefault="009919D0" w:rsidP="00D72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666" w:rsidRDefault="00F25666" w:rsidP="00F25666">
      <w:pPr>
        <w:jc w:val="right"/>
        <w:rPr>
          <w:rFonts w:ascii="Times New Roman" w:hAnsi="Times New Roman" w:cs="Times New Roman"/>
          <w:sz w:val="24"/>
          <w:szCs w:val="24"/>
        </w:rPr>
      </w:pPr>
      <w:r w:rsidRPr="00C44C6F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№7</w:t>
      </w:r>
    </w:p>
    <w:p w:rsidR="00F25666" w:rsidRPr="00F25666" w:rsidRDefault="00F25666" w:rsidP="00F25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</w:pPr>
      <w:r w:rsidRPr="00F25666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 xml:space="preserve"> </w:t>
      </w:r>
      <w:r w:rsidRPr="00F25666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текстовой части годового отчета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 xml:space="preserve"> </w:t>
      </w:r>
      <w:r w:rsidRPr="00F25666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А</w:t>
      </w:r>
      <w:r w:rsidRPr="00F25666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нестезиологии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-</w:t>
      </w:r>
      <w:r w:rsidRPr="00F25666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реаниматологии</w:t>
      </w:r>
    </w:p>
    <w:tbl>
      <w:tblPr>
        <w:tblStyle w:val="a3"/>
        <w:tblW w:w="0" w:type="auto"/>
        <w:tblLayout w:type="fixed"/>
        <w:tblLook w:val="04A0"/>
      </w:tblPr>
      <w:tblGrid>
        <w:gridCol w:w="2889"/>
        <w:gridCol w:w="11897"/>
      </w:tblGrid>
      <w:tr w:rsidR="00035995" w:rsidRPr="006F7CD9" w:rsidTr="006F7CD9">
        <w:tc>
          <w:tcPr>
            <w:tcW w:w="2889" w:type="dxa"/>
          </w:tcPr>
          <w:p w:rsidR="00F25666" w:rsidRPr="006F7CD9" w:rsidRDefault="00F25666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Размещение</w:t>
            </w:r>
          </w:p>
        </w:tc>
        <w:tc>
          <w:tcPr>
            <w:tcW w:w="11897" w:type="dxa"/>
          </w:tcPr>
          <w:p w:rsidR="00F25666" w:rsidRPr="006F7CD9" w:rsidRDefault="00F25666" w:rsidP="00F25666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 xml:space="preserve">Площадь помещения, его приспособленность к работе анестезиолого-реанимационного  отделения, техническое состояние, санитарное состояние.                          </w:t>
            </w:r>
          </w:p>
        </w:tc>
      </w:tr>
      <w:tr w:rsidR="00035995" w:rsidRPr="006F7CD9" w:rsidTr="006F7CD9">
        <w:tc>
          <w:tcPr>
            <w:tcW w:w="2889" w:type="dxa"/>
          </w:tcPr>
          <w:p w:rsidR="00F25666" w:rsidRPr="006F7CD9" w:rsidRDefault="00F25666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Оборудование</w:t>
            </w:r>
          </w:p>
        </w:tc>
        <w:tc>
          <w:tcPr>
            <w:tcW w:w="11897" w:type="dxa"/>
          </w:tcPr>
          <w:p w:rsidR="00F25666" w:rsidRPr="006F7CD9" w:rsidRDefault="00F25666" w:rsidP="00F25666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Наскольк</w:t>
            </w:r>
            <w:r w:rsidR="006F7CD9">
              <w:rPr>
                <w:color w:val="2B2B2B"/>
                <w:sz w:val="24"/>
                <w:szCs w:val="24"/>
              </w:rPr>
              <w:t xml:space="preserve">о отвечают современным </w:t>
            </w:r>
            <w:r w:rsidRPr="006F7CD9">
              <w:rPr>
                <w:color w:val="2B2B2B"/>
                <w:sz w:val="24"/>
                <w:szCs w:val="24"/>
              </w:rPr>
              <w:t>т</w:t>
            </w:r>
            <w:r w:rsidR="00035995" w:rsidRPr="006F7CD9">
              <w:rPr>
                <w:color w:val="2B2B2B"/>
                <w:sz w:val="24"/>
                <w:szCs w:val="24"/>
              </w:rPr>
              <w:t>ребованиям качество и количество имеющихся в отделении оборудования аппаратуры. Как организовано техническое обслуживание и ремонт, обеспечение расходными материалами. Трудности,</w:t>
            </w:r>
            <w:r w:rsidR="006F7CD9">
              <w:rPr>
                <w:color w:val="2B2B2B"/>
                <w:sz w:val="24"/>
                <w:szCs w:val="24"/>
              </w:rPr>
              <w:t xml:space="preserve"> </w:t>
            </w:r>
            <w:r w:rsidR="00035995" w:rsidRPr="006F7CD9">
              <w:rPr>
                <w:color w:val="2B2B2B"/>
                <w:sz w:val="24"/>
                <w:szCs w:val="24"/>
              </w:rPr>
              <w:t xml:space="preserve">связанные с материально-техническим оснащением.                             </w:t>
            </w:r>
          </w:p>
        </w:tc>
      </w:tr>
      <w:tr w:rsidR="00035995" w:rsidRPr="006F7CD9" w:rsidTr="006F7CD9">
        <w:tc>
          <w:tcPr>
            <w:tcW w:w="2889" w:type="dxa"/>
          </w:tcPr>
          <w:p w:rsidR="00F25666" w:rsidRPr="006F7CD9" w:rsidRDefault="00035995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Медикаментозное  обеспечение</w:t>
            </w:r>
          </w:p>
        </w:tc>
        <w:tc>
          <w:tcPr>
            <w:tcW w:w="11897" w:type="dxa"/>
          </w:tcPr>
          <w:p w:rsidR="00F25666" w:rsidRPr="006F7CD9" w:rsidRDefault="00035995" w:rsidP="00F25666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Общая оценка. Проблемы, связанные с медикаментозным обеспечением.</w:t>
            </w:r>
          </w:p>
        </w:tc>
      </w:tr>
      <w:tr w:rsidR="00035995" w:rsidRPr="006F7CD9" w:rsidTr="006F7CD9">
        <w:tc>
          <w:tcPr>
            <w:tcW w:w="2889" w:type="dxa"/>
          </w:tcPr>
          <w:p w:rsidR="00F25666" w:rsidRPr="006F7CD9" w:rsidRDefault="00035995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 xml:space="preserve">Работа с кадрами       </w:t>
            </w:r>
          </w:p>
        </w:tc>
        <w:tc>
          <w:tcPr>
            <w:tcW w:w="11897" w:type="dxa"/>
          </w:tcPr>
          <w:p w:rsidR="00F25666" w:rsidRPr="006F7CD9" w:rsidRDefault="00035995" w:rsidP="00F25666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Насколько существующее штатное расписание удовлетворяет потребности отделения. Соответствие 919н приказу.</w:t>
            </w:r>
            <w:r w:rsidRPr="006F7CD9">
              <w:rPr>
                <w:b/>
                <w:color w:val="2B2B2B"/>
                <w:sz w:val="24"/>
                <w:szCs w:val="24"/>
              </w:rPr>
              <w:t xml:space="preserve"> Каков % совместительства (внутреннего и внешнего)</w:t>
            </w:r>
            <w:r w:rsidRPr="006F7CD9">
              <w:rPr>
                <w:color w:val="2B2B2B"/>
                <w:sz w:val="24"/>
                <w:szCs w:val="24"/>
              </w:rPr>
              <w:t xml:space="preserve"> среди врачей и</w:t>
            </w:r>
            <w:r w:rsidRPr="006F7CD9">
              <w:rPr>
                <w:b/>
                <w:color w:val="2B2B2B"/>
                <w:sz w:val="24"/>
                <w:szCs w:val="24"/>
              </w:rPr>
              <w:t xml:space="preserve"> </w:t>
            </w:r>
            <w:r w:rsidRPr="006F7CD9">
              <w:rPr>
                <w:color w:val="2B2B2B"/>
                <w:sz w:val="24"/>
                <w:szCs w:val="24"/>
              </w:rPr>
              <w:t>среднего медперсонала. Темп обновления  кадрового состава. Источники поступления новых кадров. Оценка профессиональной пригодности молодых специалистов.</w:t>
            </w:r>
            <w:r w:rsidR="006F7CD9">
              <w:rPr>
                <w:color w:val="2B2B2B"/>
                <w:sz w:val="24"/>
                <w:szCs w:val="24"/>
              </w:rPr>
              <w:t xml:space="preserve"> </w:t>
            </w:r>
            <w:r w:rsidRPr="006F7CD9">
              <w:rPr>
                <w:color w:val="2B2B2B"/>
                <w:sz w:val="24"/>
                <w:szCs w:val="24"/>
              </w:rPr>
              <w:t xml:space="preserve">Повышение их квалификации на рабочем месте. Как организовано обучение персонала для работы со сложной специальной аппаратурой.                </w:t>
            </w:r>
          </w:p>
        </w:tc>
      </w:tr>
      <w:tr w:rsidR="00035995" w:rsidRPr="006F7CD9" w:rsidTr="006F7CD9">
        <w:tc>
          <w:tcPr>
            <w:tcW w:w="2889" w:type="dxa"/>
          </w:tcPr>
          <w:p w:rsidR="00F25666" w:rsidRPr="006F7CD9" w:rsidRDefault="00035995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 xml:space="preserve">Лечебно-диагностическая и научная работа       </w:t>
            </w:r>
          </w:p>
        </w:tc>
        <w:tc>
          <w:tcPr>
            <w:tcW w:w="11897" w:type="dxa"/>
          </w:tcPr>
          <w:p w:rsidR="00F25666" w:rsidRPr="006F7CD9" w:rsidRDefault="00035995" w:rsidP="006F7CD9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 xml:space="preserve">Новые медицинские технологии и методики лечения, внедренные за отчетный период. Является ли отделение клинической базой (название института, кафедры,           лаборатории). Какая научная и учебная работа ведется на базе отделения. Участие в ней сотрудников отделения. </w:t>
            </w:r>
            <w:r w:rsidRPr="006F7CD9">
              <w:rPr>
                <w:b/>
                <w:color w:val="2B2B2B"/>
                <w:sz w:val="24"/>
                <w:szCs w:val="24"/>
              </w:rPr>
              <w:t>Анализ осложнений</w:t>
            </w:r>
            <w:r w:rsidRPr="006F7CD9">
              <w:rPr>
                <w:color w:val="2B2B2B"/>
                <w:sz w:val="24"/>
                <w:szCs w:val="24"/>
              </w:rPr>
              <w:t xml:space="preserve">: причины возникновения, возможности их предупреждения. Как ведутся </w:t>
            </w:r>
            <w:r w:rsidR="006F7CD9" w:rsidRPr="006F7CD9">
              <w:rPr>
                <w:color w:val="2B2B2B"/>
                <w:sz w:val="24"/>
                <w:szCs w:val="24"/>
              </w:rPr>
              <w:t xml:space="preserve">разборы летальных исходов. </w:t>
            </w:r>
            <w:r w:rsidR="006F7CD9" w:rsidRPr="006F7CD9">
              <w:rPr>
                <w:b/>
                <w:color w:val="2B2B2B"/>
                <w:sz w:val="24"/>
                <w:szCs w:val="24"/>
              </w:rPr>
              <w:t>Наличие лаборатории</w:t>
            </w:r>
            <w:r w:rsidR="006F7CD9" w:rsidRPr="006F7CD9">
              <w:rPr>
                <w:color w:val="2B2B2B"/>
                <w:sz w:val="24"/>
                <w:szCs w:val="24"/>
              </w:rPr>
              <w:t xml:space="preserve"> экстренной диагностики. Объем выполняемых исследований.               </w:t>
            </w:r>
          </w:p>
        </w:tc>
      </w:tr>
      <w:tr w:rsidR="00035995" w:rsidRPr="006F7CD9" w:rsidTr="006F7CD9">
        <w:tc>
          <w:tcPr>
            <w:tcW w:w="2889" w:type="dxa"/>
          </w:tcPr>
          <w:p w:rsidR="00F25666" w:rsidRPr="006F7CD9" w:rsidRDefault="006F7CD9" w:rsidP="00F25666">
            <w:pPr>
              <w:jc w:val="both"/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>Заключение</w:t>
            </w:r>
          </w:p>
        </w:tc>
        <w:tc>
          <w:tcPr>
            <w:tcW w:w="11897" w:type="dxa"/>
          </w:tcPr>
          <w:p w:rsidR="00F25666" w:rsidRPr="006F7CD9" w:rsidRDefault="006F7CD9" w:rsidP="006F7CD9">
            <w:pPr>
              <w:rPr>
                <w:sz w:val="24"/>
                <w:szCs w:val="24"/>
              </w:rPr>
            </w:pPr>
            <w:r w:rsidRPr="006F7CD9">
              <w:rPr>
                <w:color w:val="2B2B2B"/>
                <w:sz w:val="24"/>
                <w:szCs w:val="24"/>
              </w:rPr>
              <w:t xml:space="preserve">Общая сравнительная оценка работы отделения по отношению к предыдущим периодам. Основные проблемы и возможности их решения. Предложения по совершенствованию работы службы.                   </w:t>
            </w:r>
          </w:p>
        </w:tc>
      </w:tr>
    </w:tbl>
    <w:p w:rsidR="00D72B01" w:rsidRPr="006F7CD9" w:rsidRDefault="00D72B01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CD9" w:rsidRDefault="006F7CD9" w:rsidP="006F7C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Дата ______________________________________</w:t>
      </w:r>
    </w:p>
    <w:p w:rsidR="006F7CD9" w:rsidRDefault="006F7CD9" w:rsidP="006F7C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6F7CD9" w:rsidRDefault="006F7CD9" w:rsidP="006F7C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Подпись _________________________________________ / ______________________________ /</w:t>
      </w:r>
    </w:p>
    <w:p w:rsidR="006F7CD9" w:rsidRDefault="006F7CD9" w:rsidP="00991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b/>
          <w:bCs/>
          <w:color w:val="2B2B2B"/>
          <w:sz w:val="28"/>
          <w:szCs w:val="24"/>
        </w:rPr>
        <w:lastRenderedPageBreak/>
        <w:t xml:space="preserve">ИНСТРУКЦИЯ ПО ПРЕДСТАВЛЕНИЮ ГОДОВОГО ОТЧЕТА </w:t>
      </w:r>
    </w:p>
    <w:p w:rsidR="009919D0" w:rsidRPr="006F7CD9" w:rsidRDefault="009919D0" w:rsidP="00991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4"/>
        </w:rPr>
      </w:pPr>
    </w:p>
    <w:p w:rsidR="006F7CD9" w:rsidRPr="006F7CD9" w:rsidRDefault="006F7CD9" w:rsidP="006F7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Для заполнении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Таблицы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№4 (техническое оснащение), имеющиеся мониторные системы, дыхательные и наркозные аппараты распределяются на три группы по категориям сложности. Если возможности монитора не включают в себя всех параметров II категории, но шире перечисленных в I категории, его следует отнести ко II категории. К III категории следует отнести все мониторы с возможностями инвазивных методов. При описании категорий сложности дыхательной и наркозной аппаратуры, под понятием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мониторинг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подразумеваются возможности мониторных блоков, встроенных в сам аппарат. Наркозные аппараты не дублировать в разделе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дыхательная аппаратура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.</w:t>
      </w:r>
    </w:p>
    <w:p w:rsidR="006F7CD9" w:rsidRPr="006F7CD9" w:rsidRDefault="006F7CD9" w:rsidP="006F7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При суммировании данных по показаниям к госпитализации, каналам госпитализации, нозологиям в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Таблице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4"/>
        </w:rPr>
        <w:t>№5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результат должен совпадать с общим количеством пролеченных больных. Результаты суммирования показателей анестезиологической деятельности в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Таблице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4"/>
        </w:rPr>
        <w:t>№6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должны совпадать с общим числом проведенных анестезий. При заполнении разделов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летальность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и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нозология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в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Таблице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4"/>
        </w:rPr>
        <w:t>№5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следует указать количество летальных исходов, и % летальности. </w:t>
      </w:r>
    </w:p>
    <w:p w:rsidR="006F7CD9" w:rsidRPr="006F7CD9" w:rsidRDefault="006F7CD9" w:rsidP="006F7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В графе 3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Таблицы </w:t>
      </w:r>
      <w:r>
        <w:rPr>
          <w:rFonts w:ascii="Times New Roman" w:eastAsia="Times New Roman" w:hAnsi="Times New Roman" w:cs="Times New Roman"/>
          <w:color w:val="2B2B2B"/>
          <w:sz w:val="28"/>
          <w:szCs w:val="24"/>
        </w:rPr>
        <w:t>№6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–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Всего оперативных вмешательств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укажите общее количество операций, включая проведенные под местной анестезией без участия анестезиолога. Этот показатель необходим для вычисления анестезиологической активности. </w:t>
      </w:r>
    </w:p>
    <w:p w:rsidR="006F7CD9" w:rsidRPr="006F7CD9" w:rsidRDefault="006F7CD9" w:rsidP="006F7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При заполнении раздела 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«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исход анестезиологических осложнений</w:t>
      </w:r>
      <w:r w:rsidR="009919D0">
        <w:rPr>
          <w:rFonts w:ascii="Times New Roman" w:eastAsia="Times New Roman" w:hAnsi="Times New Roman" w:cs="Times New Roman"/>
          <w:color w:val="2B2B2B"/>
          <w:sz w:val="28"/>
          <w:szCs w:val="24"/>
        </w:rPr>
        <w:t>»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, в графу 3 следует вписать каждый случай летального исхода.</w:t>
      </w:r>
    </w:p>
    <w:p w:rsidR="006F7CD9" w:rsidRPr="006F7CD9" w:rsidRDefault="006F7CD9" w:rsidP="006F7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4"/>
        </w:rPr>
      </w:pP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При заполнении </w:t>
      </w:r>
      <w:r w:rsidR="009919D0"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>Таблицы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4"/>
        </w:rPr>
        <w:t>№7</w:t>
      </w:r>
      <w:r w:rsidRPr="006F7CD9">
        <w:rPr>
          <w:rFonts w:ascii="Times New Roman" w:eastAsia="Times New Roman" w:hAnsi="Times New Roman" w:cs="Times New Roman"/>
          <w:color w:val="2B2B2B"/>
          <w:sz w:val="28"/>
          <w:szCs w:val="24"/>
        </w:rPr>
        <w:t xml:space="preserve"> (текстовой части) следует придерживаться предложенного плана. Объем текстовой части не должен превышать двух печатных страниц.</w:t>
      </w:r>
    </w:p>
    <w:p w:rsidR="006F7CD9" w:rsidRPr="00F25666" w:rsidRDefault="006F7CD9" w:rsidP="00C44C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7CD9" w:rsidRPr="00F25666" w:rsidSect="00202397">
      <w:foot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B62" w:rsidRDefault="00201B62" w:rsidP="00504798">
      <w:pPr>
        <w:spacing w:after="0" w:line="240" w:lineRule="auto"/>
      </w:pPr>
      <w:r>
        <w:separator/>
      </w:r>
    </w:p>
  </w:endnote>
  <w:endnote w:type="continuationSeparator" w:id="1">
    <w:p w:rsidR="00201B62" w:rsidRDefault="00201B62" w:rsidP="0050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7626"/>
    </w:sdtPr>
    <w:sdtContent>
      <w:p w:rsidR="00E31EE5" w:rsidRDefault="003627D4">
        <w:pPr>
          <w:pStyle w:val="a6"/>
          <w:jc w:val="center"/>
        </w:pPr>
        <w:fldSimple w:instr=" PAGE   \* MERGEFORMAT ">
          <w:r w:rsidR="002A21C2">
            <w:rPr>
              <w:noProof/>
            </w:rPr>
            <w:t>5</w:t>
          </w:r>
        </w:fldSimple>
      </w:p>
    </w:sdtContent>
  </w:sdt>
  <w:p w:rsidR="00E31EE5" w:rsidRDefault="00E31E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B62" w:rsidRDefault="00201B62" w:rsidP="00504798">
      <w:pPr>
        <w:spacing w:after="0" w:line="240" w:lineRule="auto"/>
      </w:pPr>
      <w:r>
        <w:separator/>
      </w:r>
    </w:p>
  </w:footnote>
  <w:footnote w:type="continuationSeparator" w:id="1">
    <w:p w:rsidR="00201B62" w:rsidRDefault="00201B62" w:rsidP="00504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4F4"/>
    <w:rsid w:val="00035995"/>
    <w:rsid w:val="00082DD2"/>
    <w:rsid w:val="001E0F8A"/>
    <w:rsid w:val="00201B62"/>
    <w:rsid w:val="00202397"/>
    <w:rsid w:val="002A21C2"/>
    <w:rsid w:val="003627D4"/>
    <w:rsid w:val="003A49AB"/>
    <w:rsid w:val="00410F7E"/>
    <w:rsid w:val="00504798"/>
    <w:rsid w:val="006B5C33"/>
    <w:rsid w:val="006F7CD9"/>
    <w:rsid w:val="00755268"/>
    <w:rsid w:val="007B2C9B"/>
    <w:rsid w:val="007B67ED"/>
    <w:rsid w:val="007C67A1"/>
    <w:rsid w:val="007D4E1B"/>
    <w:rsid w:val="008829AC"/>
    <w:rsid w:val="008A1C5A"/>
    <w:rsid w:val="009919D0"/>
    <w:rsid w:val="009A2511"/>
    <w:rsid w:val="00A331D3"/>
    <w:rsid w:val="00A55093"/>
    <w:rsid w:val="00AB0EA9"/>
    <w:rsid w:val="00B7016B"/>
    <w:rsid w:val="00B944D5"/>
    <w:rsid w:val="00C44C6F"/>
    <w:rsid w:val="00D72B01"/>
    <w:rsid w:val="00E31EE5"/>
    <w:rsid w:val="00EC64F4"/>
    <w:rsid w:val="00ED3D6F"/>
    <w:rsid w:val="00EF7074"/>
    <w:rsid w:val="00F24763"/>
    <w:rsid w:val="00F25666"/>
    <w:rsid w:val="00F50556"/>
    <w:rsid w:val="00FE71C7"/>
    <w:rsid w:val="488A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4F4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4798"/>
  </w:style>
  <w:style w:type="paragraph" w:styleId="a6">
    <w:name w:val="footer"/>
    <w:basedOn w:val="a"/>
    <w:link w:val="a7"/>
    <w:uiPriority w:val="99"/>
    <w:unhideWhenUsed/>
    <w:rsid w:val="0050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798"/>
  </w:style>
  <w:style w:type="paragraph" w:styleId="a8">
    <w:name w:val="List Paragraph"/>
    <w:basedOn w:val="a"/>
    <w:uiPriority w:val="34"/>
    <w:qFormat/>
    <w:rsid w:val="00C44C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User</cp:lastModifiedBy>
  <cp:revision>12</cp:revision>
  <dcterms:created xsi:type="dcterms:W3CDTF">2016-01-26T02:43:00Z</dcterms:created>
  <dcterms:modified xsi:type="dcterms:W3CDTF">2019-01-20T11:48:00Z</dcterms:modified>
</cp:coreProperties>
</file>