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44" w:rsidRPr="00D87C85" w:rsidRDefault="005C3B44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>ФГБОУ ВО «Читинская государственная медицинская академия» МЗ РФ</w:t>
      </w:r>
    </w:p>
    <w:p w:rsidR="005C3B44" w:rsidRPr="00D87C85" w:rsidRDefault="005C3B44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>РОО «Забайкальское общество анестезиологов-реаниматологов»</w:t>
      </w:r>
    </w:p>
    <w:p w:rsidR="005C3B44" w:rsidRPr="00D87C85" w:rsidRDefault="005C3B44" w:rsidP="005C3B4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5EC1" w:rsidRPr="00D87C85" w:rsidRDefault="009E5163" w:rsidP="005C3B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B69AA" w:rsidRPr="00D87C8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C3B44" w:rsidRPr="00D87C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69AA" w:rsidRPr="00D87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C85">
        <w:rPr>
          <w:rFonts w:ascii="Times New Roman" w:hAnsi="Times New Roman" w:cs="Times New Roman"/>
          <w:b/>
          <w:sz w:val="28"/>
          <w:szCs w:val="28"/>
        </w:rPr>
        <w:t>ЕЖ</w:t>
      </w:r>
      <w:r w:rsidR="006C7829" w:rsidRPr="00D87C85">
        <w:rPr>
          <w:rFonts w:ascii="Times New Roman" w:hAnsi="Times New Roman" w:cs="Times New Roman"/>
          <w:b/>
          <w:sz w:val="28"/>
          <w:szCs w:val="28"/>
        </w:rPr>
        <w:t>ЕГОДНОЙ КОНФЕРЕНЦИИ ОРДИНАТОРОВ</w:t>
      </w:r>
      <w:r w:rsidRPr="00D87C85">
        <w:rPr>
          <w:rFonts w:ascii="Times New Roman" w:hAnsi="Times New Roman" w:cs="Times New Roman"/>
          <w:b/>
          <w:sz w:val="28"/>
          <w:szCs w:val="28"/>
        </w:rPr>
        <w:t xml:space="preserve"> И ИНТЕРНОВ</w:t>
      </w:r>
      <w:r w:rsidR="00DB69AA" w:rsidRPr="00D87C85">
        <w:rPr>
          <w:rFonts w:ascii="Times New Roman" w:hAnsi="Times New Roman" w:cs="Times New Roman"/>
          <w:b/>
          <w:sz w:val="28"/>
          <w:szCs w:val="28"/>
        </w:rPr>
        <w:t xml:space="preserve"> КАФЕДРЫ АНЕСТЕЗИОЛОГИИ, РЕАНИМАЦИИ И ИНТЕНСИВНОЙ ТЕРАПИИ</w:t>
      </w:r>
    </w:p>
    <w:p w:rsidR="005C3B44" w:rsidRPr="00D87C85" w:rsidRDefault="005C3B44" w:rsidP="005C3B4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C7829" w:rsidRPr="00D87C85" w:rsidRDefault="005C3B44" w:rsidP="001C3861">
      <w:pPr>
        <w:pStyle w:val="a9"/>
        <w:rPr>
          <w:rFonts w:ascii="Times New Roman" w:hAnsi="Times New Roman" w:cs="Times New Roman"/>
          <w:sz w:val="28"/>
          <w:szCs w:val="28"/>
        </w:rPr>
      </w:pPr>
      <w:r w:rsidRPr="00D87C85">
        <w:rPr>
          <w:rFonts w:ascii="Times New Roman" w:hAnsi="Times New Roman" w:cs="Times New Roman"/>
          <w:sz w:val="28"/>
          <w:szCs w:val="28"/>
        </w:rPr>
        <w:t>1</w:t>
      </w:r>
      <w:r w:rsidR="006C7829" w:rsidRPr="00D87C85">
        <w:rPr>
          <w:rFonts w:ascii="Times New Roman" w:hAnsi="Times New Roman" w:cs="Times New Roman"/>
          <w:sz w:val="28"/>
          <w:szCs w:val="28"/>
        </w:rPr>
        <w:t xml:space="preserve"> июня 201</w:t>
      </w:r>
      <w:r w:rsidRPr="00D87C85">
        <w:rPr>
          <w:rFonts w:ascii="Times New Roman" w:hAnsi="Times New Roman" w:cs="Times New Roman"/>
          <w:sz w:val="28"/>
          <w:szCs w:val="28"/>
        </w:rPr>
        <w:t>7</w:t>
      </w:r>
      <w:r w:rsidR="006C7829" w:rsidRPr="00D87C85">
        <w:rPr>
          <w:rFonts w:ascii="Times New Roman" w:hAnsi="Times New Roman" w:cs="Times New Roman"/>
          <w:sz w:val="28"/>
          <w:szCs w:val="28"/>
        </w:rPr>
        <w:t xml:space="preserve"> г., конференц-зал ГУЗ </w:t>
      </w:r>
      <w:r w:rsidR="00DB69AA" w:rsidRPr="00D87C85">
        <w:rPr>
          <w:rFonts w:ascii="Times New Roman" w:hAnsi="Times New Roman" w:cs="Times New Roman"/>
          <w:sz w:val="28"/>
          <w:szCs w:val="28"/>
        </w:rPr>
        <w:t>«</w:t>
      </w:r>
      <w:r w:rsidR="006C7829" w:rsidRPr="00D87C85">
        <w:rPr>
          <w:rFonts w:ascii="Times New Roman" w:hAnsi="Times New Roman" w:cs="Times New Roman"/>
          <w:sz w:val="28"/>
          <w:szCs w:val="28"/>
        </w:rPr>
        <w:t>Г</w:t>
      </w:r>
      <w:r w:rsidR="00D055CF" w:rsidRPr="00D87C85">
        <w:rPr>
          <w:rFonts w:ascii="Times New Roman" w:hAnsi="Times New Roman" w:cs="Times New Roman"/>
          <w:sz w:val="28"/>
          <w:szCs w:val="28"/>
        </w:rPr>
        <w:t>ородская клиническая больница</w:t>
      </w:r>
      <w:r w:rsidR="006C7829" w:rsidRPr="00D87C85">
        <w:rPr>
          <w:rFonts w:ascii="Times New Roman" w:hAnsi="Times New Roman" w:cs="Times New Roman"/>
          <w:sz w:val="28"/>
          <w:szCs w:val="28"/>
        </w:rPr>
        <w:t xml:space="preserve"> №1</w:t>
      </w:r>
      <w:r w:rsidR="00DB69AA" w:rsidRPr="00D87C85">
        <w:rPr>
          <w:rFonts w:ascii="Times New Roman" w:hAnsi="Times New Roman" w:cs="Times New Roman"/>
          <w:sz w:val="28"/>
          <w:szCs w:val="28"/>
        </w:rPr>
        <w:t>» г. Чита</w:t>
      </w:r>
    </w:p>
    <w:p w:rsidR="006C7829" w:rsidRPr="00D87C85" w:rsidRDefault="006C7829" w:rsidP="001C3861">
      <w:pPr>
        <w:pStyle w:val="a9"/>
        <w:rPr>
          <w:rFonts w:ascii="Times New Roman" w:hAnsi="Times New Roman" w:cs="Times New Roman"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>Заседание №1:</w:t>
      </w:r>
      <w:r w:rsidRPr="00D87C85">
        <w:rPr>
          <w:rFonts w:ascii="Times New Roman" w:hAnsi="Times New Roman" w:cs="Times New Roman"/>
          <w:sz w:val="28"/>
          <w:szCs w:val="28"/>
        </w:rPr>
        <w:t xml:space="preserve"> </w:t>
      </w:r>
      <w:r w:rsidR="005C3B44" w:rsidRPr="00D87C85">
        <w:rPr>
          <w:rFonts w:ascii="Times New Roman" w:hAnsi="Times New Roman" w:cs="Times New Roman"/>
          <w:sz w:val="28"/>
          <w:szCs w:val="28"/>
        </w:rPr>
        <w:t>10</w:t>
      </w:r>
      <w:r w:rsidRPr="00D87C85">
        <w:rPr>
          <w:rFonts w:ascii="Times New Roman" w:hAnsi="Times New Roman" w:cs="Times New Roman"/>
          <w:sz w:val="28"/>
          <w:szCs w:val="28"/>
        </w:rPr>
        <w:t>-00</w:t>
      </w:r>
    </w:p>
    <w:p w:rsidR="006C7829" w:rsidRPr="00D87C85" w:rsidRDefault="006C7829" w:rsidP="001C3861">
      <w:pPr>
        <w:pStyle w:val="a9"/>
        <w:rPr>
          <w:rFonts w:ascii="Times New Roman" w:hAnsi="Times New Roman" w:cs="Times New Roman"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>Перерыв на обед:</w:t>
      </w:r>
      <w:r w:rsidRPr="00D87C85">
        <w:rPr>
          <w:rFonts w:ascii="Times New Roman" w:hAnsi="Times New Roman" w:cs="Times New Roman"/>
          <w:sz w:val="28"/>
          <w:szCs w:val="28"/>
        </w:rPr>
        <w:t xml:space="preserve"> 1</w:t>
      </w:r>
      <w:r w:rsidR="00DB69AA" w:rsidRPr="00D87C85">
        <w:rPr>
          <w:rFonts w:ascii="Times New Roman" w:hAnsi="Times New Roman" w:cs="Times New Roman"/>
          <w:sz w:val="28"/>
          <w:szCs w:val="28"/>
        </w:rPr>
        <w:t>2</w:t>
      </w:r>
      <w:r w:rsidRPr="00D87C85">
        <w:rPr>
          <w:rFonts w:ascii="Times New Roman" w:hAnsi="Times New Roman" w:cs="Times New Roman"/>
          <w:sz w:val="28"/>
          <w:szCs w:val="28"/>
        </w:rPr>
        <w:t>-00 – 1</w:t>
      </w:r>
      <w:r w:rsidR="00DB69AA" w:rsidRPr="00D87C85">
        <w:rPr>
          <w:rFonts w:ascii="Times New Roman" w:hAnsi="Times New Roman" w:cs="Times New Roman"/>
          <w:sz w:val="28"/>
          <w:szCs w:val="28"/>
        </w:rPr>
        <w:t>2</w:t>
      </w:r>
      <w:r w:rsidRPr="00D87C85">
        <w:rPr>
          <w:rFonts w:ascii="Times New Roman" w:hAnsi="Times New Roman" w:cs="Times New Roman"/>
          <w:sz w:val="28"/>
          <w:szCs w:val="28"/>
        </w:rPr>
        <w:t>-30</w:t>
      </w:r>
      <w:r w:rsidR="00237AE3" w:rsidRPr="00D87C85">
        <w:rPr>
          <w:rFonts w:ascii="Times New Roman" w:hAnsi="Times New Roman" w:cs="Times New Roman"/>
          <w:sz w:val="28"/>
          <w:szCs w:val="28"/>
        </w:rPr>
        <w:t xml:space="preserve"> (столовая на цокольном этаже)</w:t>
      </w:r>
    </w:p>
    <w:p w:rsidR="00237AE3" w:rsidRPr="00D87C85" w:rsidRDefault="006C7829" w:rsidP="001C3861">
      <w:pPr>
        <w:pStyle w:val="a9"/>
        <w:rPr>
          <w:rFonts w:ascii="Times New Roman" w:hAnsi="Times New Roman" w:cs="Times New Roman"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>Заседание №2:</w:t>
      </w:r>
      <w:r w:rsidRPr="00D87C85">
        <w:rPr>
          <w:rFonts w:ascii="Times New Roman" w:hAnsi="Times New Roman" w:cs="Times New Roman"/>
          <w:sz w:val="28"/>
          <w:szCs w:val="28"/>
        </w:rPr>
        <w:t xml:space="preserve"> 1</w:t>
      </w:r>
      <w:r w:rsidR="00DB69AA" w:rsidRPr="00D87C85">
        <w:rPr>
          <w:rFonts w:ascii="Times New Roman" w:hAnsi="Times New Roman" w:cs="Times New Roman"/>
          <w:sz w:val="28"/>
          <w:szCs w:val="28"/>
        </w:rPr>
        <w:t>2</w:t>
      </w:r>
      <w:r w:rsidRPr="00D87C85">
        <w:rPr>
          <w:rFonts w:ascii="Times New Roman" w:hAnsi="Times New Roman" w:cs="Times New Roman"/>
          <w:sz w:val="28"/>
          <w:szCs w:val="28"/>
        </w:rPr>
        <w:t>-30</w:t>
      </w:r>
    </w:p>
    <w:p w:rsidR="006C7829" w:rsidRPr="00D87C85" w:rsidRDefault="00237AE3" w:rsidP="001C3861">
      <w:pPr>
        <w:pStyle w:val="a9"/>
        <w:rPr>
          <w:rFonts w:ascii="Times New Roman" w:hAnsi="Times New Roman" w:cs="Times New Roman"/>
          <w:sz w:val="28"/>
          <w:szCs w:val="28"/>
        </w:rPr>
      </w:pPr>
      <w:r w:rsidRPr="00D87C85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D87C85">
        <w:rPr>
          <w:rFonts w:ascii="Times New Roman" w:hAnsi="Times New Roman" w:cs="Times New Roman"/>
          <w:sz w:val="28"/>
          <w:szCs w:val="28"/>
        </w:rPr>
        <w:t xml:space="preserve"> </w:t>
      </w:r>
      <w:r w:rsidR="00F37BA9" w:rsidRPr="002E0A57">
        <w:rPr>
          <w:rFonts w:ascii="Times New Roman" w:hAnsi="Times New Roman" w:cs="Times New Roman"/>
          <w:sz w:val="28"/>
        </w:rPr>
        <w:t>Зырянов Сергей Владимирович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516"/>
        <w:gridCol w:w="6321"/>
        <w:gridCol w:w="2807"/>
      </w:tblGrid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1" w:type="dxa"/>
          </w:tcPr>
          <w:p w:rsidR="00D055CF" w:rsidRPr="00D87C85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2807" w:type="dxa"/>
          </w:tcPr>
          <w:p w:rsidR="00D055CF" w:rsidRPr="00D87C85" w:rsidRDefault="00D055CF" w:rsidP="00D87C8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Наркоз циклопропаном</w:t>
            </w:r>
          </w:p>
        </w:tc>
        <w:tc>
          <w:tcPr>
            <w:tcW w:w="2807" w:type="dxa"/>
          </w:tcPr>
          <w:p w:rsidR="00D055CF" w:rsidRPr="00D87C85" w:rsidRDefault="00F37BA9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Зырянов Сергей Владимирович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1" w:type="dxa"/>
          </w:tcPr>
          <w:p w:rsidR="00D055CF" w:rsidRPr="00D87C85" w:rsidRDefault="001C3861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Недыхательные</w:t>
            </w:r>
            <w:r w:rsidR="00256D0B"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функции легких</w:t>
            </w:r>
          </w:p>
        </w:tc>
        <w:tc>
          <w:tcPr>
            <w:tcW w:w="2807" w:type="dxa"/>
          </w:tcPr>
          <w:p w:rsidR="00D055CF" w:rsidRPr="00D87C85" w:rsidRDefault="00F37BA9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Пакулов Антон Алексеевич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Отравления грибами в условиях Забайкалья</w:t>
            </w:r>
          </w:p>
        </w:tc>
        <w:tc>
          <w:tcPr>
            <w:tcW w:w="2807" w:type="dxa"/>
          </w:tcPr>
          <w:p w:rsidR="00D055CF" w:rsidRPr="00D87C85" w:rsidRDefault="00F37BA9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 xml:space="preserve">Фролов Павел Николаевич 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безопасности в операционной</w:t>
            </w:r>
          </w:p>
        </w:tc>
        <w:tc>
          <w:tcPr>
            <w:tcW w:w="2807" w:type="dxa"/>
          </w:tcPr>
          <w:p w:rsidR="00D055CF" w:rsidRPr="00D87C85" w:rsidRDefault="00F37BA9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Сундуев Виктор Александрович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Осложнения ВЧ-ИВЛ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Астраханцева Любовь Геннадьевна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лечащий врач у пациента в реанимации?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Онзуль Денис Валерьевич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современным коллоидам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Архипов Денис Алексеевич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1" w:type="dxa"/>
          </w:tcPr>
          <w:p w:rsidR="00D055CF" w:rsidRPr="00D87C85" w:rsidRDefault="00256D0B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Питание больных с деструктивными изменениями ЖКТ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Тогонов Андрей Борисович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Интенсивная терапия отравлений спиртосодержащими продуктами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Шенаршеев Сергей Анатольевич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Катетеризация магистральных сосудов: современные взгляды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Кочунова Алена Сергеевна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Кровесберегающие технологии в практике врача анестезиолога-реаниматолога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Мижитов Тумэн Никитич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Гипертермический синдром. Что делать и чего не делать?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Коростелёв Сергей Андреевич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возможности мониторинга в ОРИТ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Дарханов Дмитрий Иванович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тромбоконцентрата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Шойненов Бато Бадраевич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1C38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Назотрахеальная интубация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Маркова Надежда Андреевна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Неинвазивная ИВЛ при интенсивной терапии ХОБЛ, астмы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Халюев Цырен Солбонович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проведения СЛР (ЕСР 2015) у детей и беременных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Бондарь Любовь Андреевна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Сравнительная характеристика бензодиазепинов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Ширапов Доржи Чимитдоржиевич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21" w:type="dxa"/>
          </w:tcPr>
          <w:p w:rsidR="00D055CF" w:rsidRPr="00D87C85" w:rsidRDefault="000B2D42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«Голубая кровь». История открытия и применения</w:t>
            </w: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Семенов Эрдэм Мункожаргалович</w:t>
            </w:r>
          </w:p>
        </w:tc>
      </w:tr>
      <w:tr w:rsidR="00D055CF" w:rsidRPr="00D87C85" w:rsidTr="000B2D42">
        <w:trPr>
          <w:jc w:val="center"/>
        </w:trPr>
        <w:tc>
          <w:tcPr>
            <w:tcW w:w="516" w:type="dxa"/>
          </w:tcPr>
          <w:p w:rsidR="00D055CF" w:rsidRPr="00D87C85" w:rsidRDefault="00D055CF" w:rsidP="005C3B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87C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1" w:type="dxa"/>
          </w:tcPr>
          <w:p w:rsidR="000B2D42" w:rsidRPr="00CB65CA" w:rsidRDefault="000B2D42" w:rsidP="000B2D4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Рекомбинантные активаторы фибринолиза</w:t>
            </w:r>
          </w:p>
          <w:p w:rsidR="00D055CF" w:rsidRPr="00D87C85" w:rsidRDefault="00D055CF" w:rsidP="005C3B4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D055CF" w:rsidRPr="00D87C85" w:rsidRDefault="002454E5" w:rsidP="00245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E0A57">
              <w:rPr>
                <w:rFonts w:ascii="Times New Roman" w:hAnsi="Times New Roman" w:cs="Times New Roman"/>
                <w:sz w:val="28"/>
              </w:rPr>
              <w:t>Караченов Руслан Андреевич</w:t>
            </w:r>
          </w:p>
        </w:tc>
      </w:tr>
    </w:tbl>
    <w:p w:rsidR="009E5163" w:rsidRPr="00D87C85" w:rsidRDefault="009E5163" w:rsidP="005C3B44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E5163" w:rsidRPr="00D87C85" w:rsidSect="00D87C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E9" w:rsidRDefault="008644E9" w:rsidP="00405EC1">
      <w:pPr>
        <w:spacing w:after="0" w:line="240" w:lineRule="auto"/>
      </w:pPr>
      <w:r>
        <w:separator/>
      </w:r>
    </w:p>
  </w:endnote>
  <w:endnote w:type="continuationSeparator" w:id="1">
    <w:p w:rsidR="008644E9" w:rsidRDefault="008644E9" w:rsidP="004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E9" w:rsidRDefault="008644E9" w:rsidP="00405EC1">
      <w:pPr>
        <w:spacing w:after="0" w:line="240" w:lineRule="auto"/>
      </w:pPr>
      <w:r>
        <w:separator/>
      </w:r>
    </w:p>
  </w:footnote>
  <w:footnote w:type="continuationSeparator" w:id="1">
    <w:p w:rsidR="008644E9" w:rsidRDefault="008644E9" w:rsidP="0040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297C"/>
    <w:multiLevelType w:val="hybridMultilevel"/>
    <w:tmpl w:val="8F2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7A30"/>
    <w:multiLevelType w:val="hybridMultilevel"/>
    <w:tmpl w:val="8A4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3513D"/>
    <w:multiLevelType w:val="hybridMultilevel"/>
    <w:tmpl w:val="D0ACD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4684"/>
    <w:multiLevelType w:val="hybridMultilevel"/>
    <w:tmpl w:val="095E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CCF"/>
    <w:rsid w:val="00021CCF"/>
    <w:rsid w:val="000B2D42"/>
    <w:rsid w:val="00165CB6"/>
    <w:rsid w:val="00173959"/>
    <w:rsid w:val="001C3861"/>
    <w:rsid w:val="001D15D1"/>
    <w:rsid w:val="00237AE3"/>
    <w:rsid w:val="002454E5"/>
    <w:rsid w:val="00256D0B"/>
    <w:rsid w:val="00273814"/>
    <w:rsid w:val="002B7132"/>
    <w:rsid w:val="00363311"/>
    <w:rsid w:val="003C38BC"/>
    <w:rsid w:val="0040218B"/>
    <w:rsid w:val="00405EC1"/>
    <w:rsid w:val="005C3B44"/>
    <w:rsid w:val="00641F87"/>
    <w:rsid w:val="00651814"/>
    <w:rsid w:val="0065684B"/>
    <w:rsid w:val="006C7829"/>
    <w:rsid w:val="007871FC"/>
    <w:rsid w:val="007C5731"/>
    <w:rsid w:val="007E02B4"/>
    <w:rsid w:val="008644E9"/>
    <w:rsid w:val="00935C65"/>
    <w:rsid w:val="009C42B8"/>
    <w:rsid w:val="009E5163"/>
    <w:rsid w:val="00A068D2"/>
    <w:rsid w:val="00A13F41"/>
    <w:rsid w:val="00BE155C"/>
    <w:rsid w:val="00BE512B"/>
    <w:rsid w:val="00BE6257"/>
    <w:rsid w:val="00D055CF"/>
    <w:rsid w:val="00D87253"/>
    <w:rsid w:val="00D87C85"/>
    <w:rsid w:val="00DB69AA"/>
    <w:rsid w:val="00F04746"/>
    <w:rsid w:val="00F2342F"/>
    <w:rsid w:val="00F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EC1"/>
  </w:style>
  <w:style w:type="paragraph" w:styleId="a6">
    <w:name w:val="footer"/>
    <w:basedOn w:val="a"/>
    <w:link w:val="a7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5EC1"/>
  </w:style>
  <w:style w:type="table" w:styleId="a8">
    <w:name w:val="Table Grid"/>
    <w:basedOn w:val="a1"/>
    <w:uiPriority w:val="59"/>
    <w:rsid w:val="0065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C7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10</cp:revision>
  <dcterms:created xsi:type="dcterms:W3CDTF">2012-09-03T11:22:00Z</dcterms:created>
  <dcterms:modified xsi:type="dcterms:W3CDTF">2017-05-24T01:16:00Z</dcterms:modified>
</cp:coreProperties>
</file>